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50" w:rsidRPr="00BD495B" w:rsidRDefault="000342B4" w:rsidP="00BE580B">
      <w:pPr>
        <w:pStyle w:val="SOPRubrik"/>
        <w:rPr>
          <w:b w:val="0"/>
        </w:rPr>
      </w:pPr>
      <w:r>
        <w:rPr>
          <w:b w:val="0"/>
        </w:rPr>
        <w:t xml:space="preserve">Standardrutiner: </w:t>
      </w:r>
      <w:r w:rsidR="00420550" w:rsidRPr="00BD495B">
        <w:rPr>
          <w:b w:val="0"/>
        </w:rPr>
        <w:t>Kalv</w:t>
      </w:r>
      <w:r w:rsidR="00C20AF1">
        <w:rPr>
          <w:b w:val="0"/>
        </w:rPr>
        <w:t>ar</w:t>
      </w:r>
    </w:p>
    <w:p w:rsidR="00475179" w:rsidRPr="00D74CCA" w:rsidRDefault="00CD6655" w:rsidP="00BE580B">
      <w:pPr>
        <w:pStyle w:val="SOPRubrik"/>
      </w:pPr>
      <w:r w:rsidRPr="00BD495B">
        <w:rPr>
          <w:b w:val="0"/>
        </w:rPr>
        <w:t>1</w:t>
      </w:r>
      <w:r w:rsidR="00F70DF5" w:rsidRPr="00BD495B">
        <w:rPr>
          <w:b w:val="0"/>
        </w:rPr>
        <w:t xml:space="preserve"> </w:t>
      </w:r>
      <w:r w:rsidR="00C20AF1">
        <w:t>Utfodra råmjölk</w:t>
      </w:r>
    </w:p>
    <w:p w:rsidR="00DC2D7D" w:rsidRPr="00DC2D7D" w:rsidRDefault="00DC2D7D" w:rsidP="00BE580B">
      <w:pPr>
        <w:pStyle w:val="SOPml"/>
      </w:pPr>
      <w:r>
        <w:t xml:space="preserve">Mål: </w:t>
      </w:r>
    </w:p>
    <w:p w:rsidR="003B4ABB" w:rsidRPr="00DC2D7D" w:rsidRDefault="003B4ABB" w:rsidP="00BE580B">
      <w:pPr>
        <w:pStyle w:val="SOPUpprttadav"/>
      </w:pPr>
      <w:r w:rsidRPr="00DC2D7D">
        <w:t>Upprättad av:</w:t>
      </w:r>
      <w:r w:rsidR="004F1C4C" w:rsidRPr="00DC2D7D">
        <w:t xml:space="preserve"> </w:t>
      </w:r>
    </w:p>
    <w:p w:rsidR="003B4ABB" w:rsidRDefault="003B4ABB" w:rsidP="00DC2D7D">
      <w:pPr>
        <w:pStyle w:val="Ingetavstnd"/>
        <w:ind w:left="426"/>
      </w:pPr>
    </w:p>
    <w:tbl>
      <w:tblPr>
        <w:tblStyle w:val="Tabellrutnt"/>
        <w:tblW w:w="102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6237"/>
        <w:gridCol w:w="3261"/>
      </w:tblGrid>
      <w:tr w:rsidR="00C20AF1" w:rsidTr="00C20AF1">
        <w:tc>
          <w:tcPr>
            <w:tcW w:w="708" w:type="dxa"/>
            <w:hideMark/>
          </w:tcPr>
          <w:p w:rsidR="00C20AF1" w:rsidRDefault="00C20AF1">
            <w:pPr>
              <w:pStyle w:val="Ingetavstnd"/>
              <w:rPr>
                <w:lang w:eastAsia="en-US"/>
              </w:rPr>
            </w:pPr>
            <w:r w:rsidRPr="00C20AF1"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6237" w:type="dxa"/>
          </w:tcPr>
          <w:p w:rsidR="00C20AF1" w:rsidRPr="00C20AF1" w:rsidRDefault="00C20AF1" w:rsidP="00C20AF1">
            <w:pPr>
              <w:rPr>
                <w:rFonts w:ascii="Verdana" w:hAnsi="Verdana"/>
                <w:sz w:val="28"/>
                <w:szCs w:val="28"/>
              </w:rPr>
            </w:pPr>
            <w:r w:rsidRPr="00C20AF1">
              <w:rPr>
                <w:rFonts w:ascii="Verdana" w:hAnsi="Verdana"/>
                <w:b/>
                <w:sz w:val="28"/>
                <w:szCs w:val="28"/>
              </w:rPr>
              <w:t>Kalvens första mål efter födelsen</w:t>
            </w:r>
            <w:r w:rsidRPr="00C20AF1">
              <w:rPr>
                <w:rFonts w:ascii="Verdana" w:hAnsi="Verdana"/>
                <w:sz w:val="28"/>
                <w:szCs w:val="28"/>
              </w:rPr>
              <w:t xml:space="preserve"> – Punkt </w:t>
            </w:r>
            <w:proofErr w:type="gramStart"/>
            <w:r w:rsidRPr="00C20AF1">
              <w:rPr>
                <w:rFonts w:ascii="Verdana" w:hAnsi="Verdana"/>
                <w:sz w:val="28"/>
                <w:szCs w:val="28"/>
              </w:rPr>
              <w:t>1.1-1.7</w:t>
            </w:r>
            <w:proofErr w:type="gramEnd"/>
            <w:r w:rsidRPr="00C20AF1">
              <w:rPr>
                <w:rFonts w:ascii="Verdana" w:hAnsi="Verdana"/>
                <w:sz w:val="28"/>
                <w:szCs w:val="28"/>
              </w:rPr>
              <w:t xml:space="preserve">. Kalvens andra mål – Punkt </w:t>
            </w:r>
            <w:proofErr w:type="gramStart"/>
            <w:r w:rsidRPr="00C20AF1">
              <w:rPr>
                <w:rFonts w:ascii="Verdana" w:hAnsi="Verdana"/>
                <w:sz w:val="28"/>
                <w:szCs w:val="28"/>
              </w:rPr>
              <w:t>1.3-1.6</w:t>
            </w:r>
            <w:proofErr w:type="gramEnd"/>
            <w:r w:rsidRPr="00C20AF1">
              <w:rPr>
                <w:rFonts w:ascii="Verdana" w:hAnsi="Verdana"/>
                <w:sz w:val="28"/>
                <w:szCs w:val="28"/>
              </w:rPr>
              <w:t>.</w:t>
            </w:r>
          </w:p>
          <w:p w:rsidR="00C20AF1" w:rsidRPr="00C20AF1" w:rsidRDefault="00C20AF1" w:rsidP="00C20AF1">
            <w:pPr>
              <w:rPr>
                <w:rFonts w:ascii="Verdana" w:hAnsi="Verdana"/>
                <w:sz w:val="28"/>
                <w:szCs w:val="28"/>
              </w:rPr>
            </w:pPr>
          </w:p>
          <w:p w:rsidR="00C20AF1" w:rsidRPr="00C20AF1" w:rsidRDefault="00C20AF1" w:rsidP="00C20AF1">
            <w:pPr>
              <w:rPr>
                <w:rFonts w:ascii="Verdana" w:hAnsi="Verdana"/>
                <w:sz w:val="28"/>
                <w:szCs w:val="28"/>
              </w:rPr>
            </w:pPr>
            <w:r w:rsidRPr="00C20AF1">
              <w:rPr>
                <w:rFonts w:ascii="Verdana" w:hAnsi="Verdana"/>
                <w:b/>
                <w:sz w:val="28"/>
                <w:szCs w:val="28"/>
              </w:rPr>
              <w:t>Mjölka den nykalvade kon</w:t>
            </w:r>
            <w:r w:rsidRPr="00C20AF1">
              <w:rPr>
                <w:rFonts w:ascii="Verdana" w:hAnsi="Verdana"/>
                <w:sz w:val="28"/>
                <w:szCs w:val="28"/>
              </w:rPr>
              <w:t xml:space="preserve"> vid första mjölkningen efter kalvning.</w:t>
            </w:r>
          </w:p>
        </w:tc>
        <w:tc>
          <w:tcPr>
            <w:tcW w:w="3261" w:type="dxa"/>
          </w:tcPr>
          <w:p w:rsidR="00C20AF1" w:rsidRDefault="00C20AF1">
            <w:pPr>
              <w:pStyle w:val="Ingetavstnd"/>
              <w:rPr>
                <w:lang w:eastAsia="en-US"/>
              </w:rPr>
            </w:pPr>
          </w:p>
        </w:tc>
      </w:tr>
      <w:tr w:rsidR="00C20AF1" w:rsidTr="00C20AF1">
        <w:tc>
          <w:tcPr>
            <w:tcW w:w="708" w:type="dxa"/>
            <w:hideMark/>
          </w:tcPr>
          <w:p w:rsidR="00C20AF1" w:rsidRPr="00C20AF1" w:rsidRDefault="00C20AF1">
            <w:pPr>
              <w:pStyle w:val="Ingetavstnd"/>
              <w:rPr>
                <w:rFonts w:ascii="Verdana" w:hAnsi="Verdana"/>
                <w:sz w:val="20"/>
              </w:rPr>
            </w:pPr>
            <w:r w:rsidRPr="00C20AF1"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6237" w:type="dxa"/>
            <w:hideMark/>
          </w:tcPr>
          <w:p w:rsidR="00C20AF1" w:rsidRPr="00C20AF1" w:rsidRDefault="00C20AF1">
            <w:pPr>
              <w:rPr>
                <w:rFonts w:ascii="Verdana" w:hAnsi="Verdana"/>
                <w:sz w:val="28"/>
                <w:szCs w:val="28"/>
              </w:rPr>
            </w:pPr>
            <w:r w:rsidRPr="00C20AF1">
              <w:rPr>
                <w:rFonts w:ascii="Verdana" w:hAnsi="Verdana"/>
                <w:b/>
                <w:sz w:val="28"/>
                <w:szCs w:val="28"/>
              </w:rPr>
              <w:t xml:space="preserve">Testa råmjölkskvaliteten. </w:t>
            </w:r>
            <w:r>
              <w:rPr>
                <w:rFonts w:ascii="Verdana" w:hAnsi="Verdana"/>
                <w:sz w:val="28"/>
                <w:szCs w:val="28"/>
              </w:rPr>
              <w:t xml:space="preserve">Se </w:t>
            </w:r>
            <w:r w:rsidRPr="00C20AF1">
              <w:rPr>
                <w:rFonts w:ascii="Verdana" w:hAnsi="Verdana"/>
                <w:i/>
                <w:sz w:val="28"/>
                <w:szCs w:val="28"/>
              </w:rPr>
              <w:t>Standardrutin Kalvar: 2 Testa råmjölkskvalitet</w:t>
            </w:r>
            <w:r w:rsidRPr="00C20AF1">
              <w:rPr>
                <w:rFonts w:ascii="Verdana" w:hAnsi="Verdana"/>
                <w:sz w:val="28"/>
                <w:szCs w:val="28"/>
              </w:rPr>
              <w:t>.</w:t>
            </w:r>
          </w:p>
          <w:p w:rsidR="00C20AF1" w:rsidRPr="00C20AF1" w:rsidRDefault="00C20AF1" w:rsidP="00B91488">
            <w:pPr>
              <w:pStyle w:val="Liststycke"/>
              <w:numPr>
                <w:ilvl w:val="0"/>
                <w:numId w:val="5"/>
              </w:numPr>
              <w:rPr>
                <w:rFonts w:ascii="Verdana" w:hAnsi="Verdana"/>
                <w:sz w:val="28"/>
                <w:szCs w:val="28"/>
              </w:rPr>
            </w:pPr>
            <w:r w:rsidRPr="00C20AF1">
              <w:rPr>
                <w:rFonts w:ascii="Verdana" w:hAnsi="Verdana"/>
                <w:sz w:val="28"/>
                <w:szCs w:val="28"/>
              </w:rPr>
              <w:t xml:space="preserve">Om röd = använd inte som råmjölk.                                                              Tina istället råmjölk från frysen (Se </w:t>
            </w:r>
            <w:r w:rsidRPr="00B91488">
              <w:rPr>
                <w:rFonts w:ascii="Verdana" w:hAnsi="Verdana"/>
                <w:i/>
                <w:sz w:val="28"/>
                <w:szCs w:val="28"/>
              </w:rPr>
              <w:t xml:space="preserve">Standardrutin </w:t>
            </w:r>
            <w:r w:rsidR="00B91488" w:rsidRPr="00B91488">
              <w:rPr>
                <w:rFonts w:ascii="Verdana" w:hAnsi="Verdana"/>
                <w:i/>
                <w:sz w:val="28"/>
                <w:szCs w:val="28"/>
              </w:rPr>
              <w:t>Kalvar 4: Utfodra övergångsmjölk, helmjölk och mjölkersättning</w:t>
            </w:r>
            <w:r w:rsidRPr="00C20AF1">
              <w:rPr>
                <w:rFonts w:ascii="Verdana" w:hAnsi="Verdana"/>
                <w:sz w:val="28"/>
                <w:szCs w:val="28"/>
              </w:rPr>
              <w:t>) eller använd annan färsk råmjölk med godkänd kvalitet.</w:t>
            </w:r>
          </w:p>
          <w:p w:rsidR="00C20AF1" w:rsidRPr="00C20AF1" w:rsidRDefault="00C20AF1" w:rsidP="00C20AF1">
            <w:pPr>
              <w:pStyle w:val="Liststycke"/>
              <w:numPr>
                <w:ilvl w:val="0"/>
                <w:numId w:val="5"/>
              </w:numPr>
              <w:rPr>
                <w:rFonts w:ascii="Verdana" w:hAnsi="Verdana"/>
                <w:sz w:val="28"/>
                <w:szCs w:val="28"/>
              </w:rPr>
            </w:pPr>
            <w:r w:rsidRPr="00C20AF1">
              <w:rPr>
                <w:rFonts w:ascii="Verdana" w:hAnsi="Verdana"/>
                <w:sz w:val="28"/>
                <w:szCs w:val="28"/>
              </w:rPr>
              <w:t xml:space="preserve">Om gul, grön, ljusgrön eller mörkgrön = använd. </w:t>
            </w:r>
          </w:p>
        </w:tc>
        <w:tc>
          <w:tcPr>
            <w:tcW w:w="3261" w:type="dxa"/>
          </w:tcPr>
          <w:p w:rsidR="00C20AF1" w:rsidRDefault="00E775CA">
            <w:pPr>
              <w:pStyle w:val="Ingetavstnd"/>
            </w:pPr>
            <w:r>
              <w:rPr>
                <w:noProof/>
              </w:rPr>
              <w:drawing>
                <wp:inline distT="0" distB="0" distL="0" distR="0" wp14:anchorId="0768A0A8" wp14:editId="53E80C7F">
                  <wp:extent cx="927630" cy="1648046"/>
                  <wp:effectExtent l="0" t="0" r="6350" b="0"/>
                  <wp:docPr id="1" name="Bildobjekt 1" descr="E:\SOP\SOP\Produktionsfiler 2012\Bilder\UTDD56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SOP\SOP\Produktionsfiler 2012\Bilder\UTDD56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674" cy="16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3E5C975" wp14:editId="516E901A">
                  <wp:extent cx="927598" cy="1648046"/>
                  <wp:effectExtent l="0" t="0" r="6350" b="0"/>
                  <wp:docPr id="3" name="Bildobjekt 3" descr="E:\SOP\SOP\Produktionsfiler 2012\Bilder\TE6BD1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OP\SOP\Produktionsfiler 2012\Bilder\TE6BD1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86" cy="1655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0AF1" w:rsidRDefault="00C20AF1">
            <w:pPr>
              <w:pStyle w:val="Ingetavstnd"/>
              <w:rPr>
                <w:lang w:eastAsia="en-US"/>
              </w:rPr>
            </w:pPr>
          </w:p>
        </w:tc>
      </w:tr>
      <w:tr w:rsidR="00C20AF1" w:rsidTr="00C20AF1">
        <w:tc>
          <w:tcPr>
            <w:tcW w:w="708" w:type="dxa"/>
            <w:hideMark/>
          </w:tcPr>
          <w:p w:rsidR="00C20AF1" w:rsidRPr="00C20AF1" w:rsidRDefault="00C20AF1">
            <w:pPr>
              <w:pStyle w:val="Ingetavstnd"/>
              <w:rPr>
                <w:rFonts w:ascii="Verdana" w:hAnsi="Verdana"/>
                <w:sz w:val="20"/>
              </w:rPr>
            </w:pPr>
            <w:r w:rsidRPr="00C20AF1"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6237" w:type="dxa"/>
            <w:hideMark/>
          </w:tcPr>
          <w:p w:rsidR="00C20AF1" w:rsidRPr="00C20AF1" w:rsidRDefault="00C20AF1" w:rsidP="00C20AF1">
            <w:pPr>
              <w:rPr>
                <w:rFonts w:ascii="Verdana" w:hAnsi="Verdana"/>
                <w:sz w:val="28"/>
                <w:szCs w:val="28"/>
              </w:rPr>
            </w:pPr>
            <w:r w:rsidRPr="00C20AF1">
              <w:rPr>
                <w:rFonts w:ascii="Verdana" w:hAnsi="Verdana"/>
                <w:b/>
                <w:sz w:val="28"/>
                <w:szCs w:val="28"/>
              </w:rPr>
              <w:t xml:space="preserve">Värm råmjölken </w:t>
            </w:r>
            <w:r w:rsidRPr="00C20AF1">
              <w:rPr>
                <w:rFonts w:ascii="Verdana" w:hAnsi="Verdana"/>
                <w:sz w:val="28"/>
                <w:szCs w:val="28"/>
              </w:rPr>
              <w:t>varsamt till 40</w:t>
            </w:r>
            <w:r w:rsidR="00002D4B">
              <w:rPr>
                <w:rFonts w:ascii="Verdana" w:hAnsi="Verdana"/>
                <w:sz w:val="28"/>
                <w:szCs w:val="28"/>
              </w:rPr>
              <w:t>°C</w:t>
            </w:r>
            <w:r w:rsidRPr="00C20AF1">
              <w:rPr>
                <w:rFonts w:ascii="Verdana" w:hAnsi="Verdana"/>
                <w:sz w:val="28"/>
                <w:szCs w:val="28"/>
              </w:rPr>
              <w:t>.</w:t>
            </w:r>
          </w:p>
        </w:tc>
        <w:tc>
          <w:tcPr>
            <w:tcW w:w="3261" w:type="dxa"/>
            <w:hideMark/>
          </w:tcPr>
          <w:p w:rsidR="00C20AF1" w:rsidRDefault="00E775CA">
            <w:pPr>
              <w:pStyle w:val="Ingetavstnd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6BD46C4E" wp14:editId="4F4BD95B">
                  <wp:extent cx="2208362" cy="1243089"/>
                  <wp:effectExtent l="0" t="0" r="0" b="0"/>
                  <wp:docPr id="5" name="Bildobjekt 5" descr="E:\SOP\SOP\Produktionsfiler 2012\Bilder\UT6D12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SOP\SOP\Produktionsfiler 2012\Bilder\UT6D12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190" cy="12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AF1" w:rsidTr="00C20AF1">
        <w:tc>
          <w:tcPr>
            <w:tcW w:w="708" w:type="dxa"/>
            <w:hideMark/>
          </w:tcPr>
          <w:p w:rsidR="00C20AF1" w:rsidRPr="00C20AF1" w:rsidRDefault="00C20AF1">
            <w:pPr>
              <w:pStyle w:val="Ingetavstnd"/>
              <w:rPr>
                <w:rFonts w:ascii="Verdana" w:hAnsi="Verdana"/>
                <w:sz w:val="20"/>
              </w:rPr>
            </w:pPr>
            <w:r w:rsidRPr="00C20AF1"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6237" w:type="dxa"/>
            <w:hideMark/>
          </w:tcPr>
          <w:p w:rsidR="00C20AF1" w:rsidRPr="00C20AF1" w:rsidRDefault="00C20AF1">
            <w:pPr>
              <w:rPr>
                <w:rFonts w:ascii="Verdana" w:hAnsi="Verdana"/>
                <w:sz w:val="28"/>
                <w:szCs w:val="28"/>
              </w:rPr>
            </w:pPr>
            <w:r w:rsidRPr="00C20AF1">
              <w:rPr>
                <w:rFonts w:ascii="Verdana" w:hAnsi="Verdana"/>
                <w:b/>
                <w:sz w:val="28"/>
                <w:szCs w:val="28"/>
              </w:rPr>
              <w:t>Kontrollera temperaturen.</w:t>
            </w:r>
          </w:p>
        </w:tc>
        <w:tc>
          <w:tcPr>
            <w:tcW w:w="3261" w:type="dxa"/>
            <w:hideMark/>
          </w:tcPr>
          <w:p w:rsidR="00C20AF1" w:rsidRDefault="00E775CA" w:rsidP="00E775CA">
            <w:pPr>
              <w:pStyle w:val="Ingetavstnd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A966474" wp14:editId="7698AC39">
                  <wp:extent cx="1964443" cy="1105786"/>
                  <wp:effectExtent l="0" t="0" r="0" b="0"/>
                  <wp:docPr id="4" name="Bildobjekt 4" descr="E:\SOP\SOP\Produktionsfiler 2012\Bilder\FRYSA_~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SOP\SOP\Produktionsfiler 2012\Bilder\FRYSA_~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561" cy="1107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AF1" w:rsidTr="00C20AF1">
        <w:tc>
          <w:tcPr>
            <w:tcW w:w="708" w:type="dxa"/>
            <w:hideMark/>
          </w:tcPr>
          <w:p w:rsidR="00C20AF1" w:rsidRPr="00C20AF1" w:rsidRDefault="00C20AF1">
            <w:pPr>
              <w:pStyle w:val="Ingetavstnd"/>
              <w:rPr>
                <w:rFonts w:ascii="Verdana" w:hAnsi="Verdana"/>
                <w:sz w:val="20"/>
              </w:rPr>
            </w:pPr>
            <w:r w:rsidRPr="00C20AF1">
              <w:rPr>
                <w:rFonts w:ascii="Verdana" w:hAnsi="Verdana"/>
                <w:sz w:val="20"/>
              </w:rPr>
              <w:lastRenderedPageBreak/>
              <w:t>1.5</w:t>
            </w:r>
          </w:p>
        </w:tc>
        <w:tc>
          <w:tcPr>
            <w:tcW w:w="6237" w:type="dxa"/>
            <w:hideMark/>
          </w:tcPr>
          <w:p w:rsidR="00C20AF1" w:rsidRPr="00C20AF1" w:rsidRDefault="00C20AF1">
            <w:pPr>
              <w:rPr>
                <w:rFonts w:ascii="Verdana" w:hAnsi="Verdana"/>
                <w:sz w:val="28"/>
                <w:szCs w:val="28"/>
              </w:rPr>
            </w:pPr>
            <w:r w:rsidRPr="00C20AF1">
              <w:rPr>
                <w:rFonts w:ascii="Verdana" w:hAnsi="Verdana"/>
                <w:b/>
                <w:sz w:val="28"/>
                <w:szCs w:val="28"/>
              </w:rPr>
              <w:t>Ge så mycket råmjölk som möjligt</w:t>
            </w:r>
            <w:r w:rsidRPr="00C20AF1">
              <w:rPr>
                <w:rFonts w:ascii="Verdana" w:hAnsi="Verdana"/>
                <w:sz w:val="28"/>
                <w:szCs w:val="28"/>
              </w:rPr>
              <w:t xml:space="preserve"> och minst 3 liter i nappflaska eller napphink.</w:t>
            </w:r>
          </w:p>
        </w:tc>
        <w:tc>
          <w:tcPr>
            <w:tcW w:w="3261" w:type="dxa"/>
            <w:hideMark/>
          </w:tcPr>
          <w:p w:rsidR="00C20AF1" w:rsidRDefault="00E775CA" w:rsidP="00E775CA">
            <w:pPr>
              <w:pStyle w:val="Ingetavstnd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614E6A8" wp14:editId="7AE1A2F4">
                  <wp:extent cx="1131336" cy="2009955"/>
                  <wp:effectExtent l="0" t="0" r="0" b="0"/>
                  <wp:docPr id="8" name="Bildobjekt 8" descr="E:\SOP\SOP\Produktionsfiler 2012\Bilder\UTFODR~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OP\SOP\Produktionsfiler 2012\Bilder\UTFODR~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336" cy="200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AF1" w:rsidTr="00002D4B">
        <w:trPr>
          <w:trHeight w:val="3109"/>
        </w:trPr>
        <w:tc>
          <w:tcPr>
            <w:tcW w:w="708" w:type="dxa"/>
            <w:hideMark/>
          </w:tcPr>
          <w:p w:rsidR="00C20AF1" w:rsidRPr="00C20AF1" w:rsidRDefault="00C20AF1">
            <w:pPr>
              <w:pStyle w:val="Ingetavstnd"/>
              <w:rPr>
                <w:rFonts w:ascii="Verdana" w:hAnsi="Verdana"/>
                <w:sz w:val="20"/>
              </w:rPr>
            </w:pPr>
            <w:r w:rsidRPr="00C20AF1">
              <w:rPr>
                <w:rFonts w:ascii="Verdana" w:hAnsi="Verdana"/>
                <w:sz w:val="20"/>
              </w:rPr>
              <w:t>1.6</w:t>
            </w:r>
          </w:p>
        </w:tc>
        <w:tc>
          <w:tcPr>
            <w:tcW w:w="6237" w:type="dxa"/>
            <w:hideMark/>
          </w:tcPr>
          <w:p w:rsidR="00C20AF1" w:rsidRPr="00C20AF1" w:rsidRDefault="00C20AF1" w:rsidP="00E775CA">
            <w:pPr>
              <w:rPr>
                <w:rFonts w:ascii="Verdana" w:hAnsi="Verdana"/>
                <w:sz w:val="28"/>
                <w:szCs w:val="28"/>
              </w:rPr>
            </w:pPr>
            <w:r w:rsidRPr="00C20AF1">
              <w:rPr>
                <w:rFonts w:ascii="Verdana" w:hAnsi="Verdana"/>
                <w:b/>
                <w:sz w:val="28"/>
                <w:szCs w:val="28"/>
              </w:rPr>
              <w:t>Om kalven inte själv dricker</w:t>
            </w:r>
            <w:r w:rsidRPr="00C20AF1">
              <w:rPr>
                <w:rFonts w:ascii="Verdana" w:hAnsi="Verdana"/>
                <w:sz w:val="28"/>
                <w:szCs w:val="28"/>
              </w:rPr>
              <w:t xml:space="preserve"> 3 liter, g</w:t>
            </w:r>
            <w:r>
              <w:rPr>
                <w:rFonts w:ascii="Verdana" w:hAnsi="Verdana"/>
                <w:sz w:val="28"/>
                <w:szCs w:val="28"/>
              </w:rPr>
              <w:t>e resterande mängd med sond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 xml:space="preserve"> (OBS!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S</w:t>
            </w:r>
            <w:r w:rsidRPr="00C20AF1">
              <w:rPr>
                <w:rFonts w:ascii="Verdana" w:hAnsi="Verdana"/>
                <w:sz w:val="28"/>
                <w:szCs w:val="28"/>
              </w:rPr>
              <w:t>ondning</w:t>
            </w:r>
            <w:proofErr w:type="spellEnd"/>
            <w:r w:rsidRPr="00C20AF1">
              <w:rPr>
                <w:rFonts w:ascii="Verdana" w:hAnsi="Verdana"/>
                <w:sz w:val="28"/>
                <w:szCs w:val="28"/>
              </w:rPr>
              <w:t xml:space="preserve"> görs bara av personer som tränat ingrepp med veterinär). Se Standardruti</w:t>
            </w:r>
            <w:r w:rsidR="00E775CA">
              <w:rPr>
                <w:rFonts w:ascii="Verdana" w:hAnsi="Verdana"/>
                <w:sz w:val="28"/>
                <w:szCs w:val="28"/>
              </w:rPr>
              <w:t xml:space="preserve">ner </w:t>
            </w:r>
            <w:r w:rsidRPr="00C20AF1">
              <w:rPr>
                <w:rFonts w:ascii="Verdana" w:hAnsi="Verdana"/>
                <w:sz w:val="28"/>
                <w:szCs w:val="28"/>
              </w:rPr>
              <w:t>Kalvar</w:t>
            </w:r>
            <w:r w:rsidR="00E775CA">
              <w:rPr>
                <w:rFonts w:ascii="Verdana" w:hAnsi="Verdana"/>
                <w:sz w:val="28"/>
                <w:szCs w:val="28"/>
              </w:rPr>
              <w:t>: 9 Ge råmjölk/elektrolyt med sond.</w:t>
            </w:r>
          </w:p>
        </w:tc>
        <w:tc>
          <w:tcPr>
            <w:tcW w:w="3261" w:type="dxa"/>
          </w:tcPr>
          <w:p w:rsidR="00C20AF1" w:rsidRDefault="00C20AF1" w:rsidP="00E775CA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1612D1F1" wp14:editId="6B0CBED9">
                  <wp:extent cx="1780398" cy="999784"/>
                  <wp:effectExtent l="9208" t="0" r="952" b="953"/>
                  <wp:docPr id="10" name="Bildobjekt 10" descr="Beskrivning: Laxeby Bilder 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Beskrivning: Laxeby Bilder 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781015" cy="1000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0AF1" w:rsidRDefault="00C20AF1">
            <w:pPr>
              <w:pStyle w:val="Ingetavstnd"/>
              <w:rPr>
                <w:lang w:eastAsia="en-US"/>
              </w:rPr>
            </w:pPr>
          </w:p>
        </w:tc>
      </w:tr>
      <w:tr w:rsidR="00C20AF1" w:rsidTr="00C20AF1">
        <w:tc>
          <w:tcPr>
            <w:tcW w:w="708" w:type="dxa"/>
            <w:hideMark/>
          </w:tcPr>
          <w:p w:rsidR="00C20AF1" w:rsidRPr="00C20AF1" w:rsidRDefault="00C20AF1">
            <w:pPr>
              <w:pStyle w:val="Ingetavstnd"/>
              <w:rPr>
                <w:rFonts w:ascii="Verdana" w:hAnsi="Verdana"/>
                <w:sz w:val="20"/>
              </w:rPr>
            </w:pPr>
            <w:r w:rsidRPr="00C20AF1">
              <w:rPr>
                <w:rFonts w:ascii="Verdana" w:hAnsi="Verdana"/>
                <w:sz w:val="20"/>
              </w:rPr>
              <w:t>1.7</w:t>
            </w:r>
          </w:p>
        </w:tc>
        <w:tc>
          <w:tcPr>
            <w:tcW w:w="6237" w:type="dxa"/>
            <w:hideMark/>
          </w:tcPr>
          <w:p w:rsidR="00C20AF1" w:rsidRPr="00C20AF1" w:rsidRDefault="00C20AF1" w:rsidP="00C20AF1">
            <w:pPr>
              <w:rPr>
                <w:rFonts w:ascii="Verdana" w:hAnsi="Verdana"/>
                <w:sz w:val="28"/>
                <w:szCs w:val="28"/>
              </w:rPr>
            </w:pPr>
            <w:r w:rsidRPr="00C20AF1">
              <w:rPr>
                <w:rFonts w:ascii="Verdana" w:hAnsi="Verdana"/>
                <w:b/>
                <w:sz w:val="28"/>
                <w:szCs w:val="28"/>
              </w:rPr>
              <w:t>Förvara den överblivna</w:t>
            </w:r>
            <w:r w:rsidRPr="00C20AF1">
              <w:rPr>
                <w:rFonts w:ascii="Verdana" w:hAnsi="Verdana"/>
                <w:sz w:val="28"/>
                <w:szCs w:val="28"/>
              </w:rPr>
              <w:t xml:space="preserve"> råmjölken svalt/kallt så att den håller god hygienisk kvalitet vid kalvens nästa utfodring. </w:t>
            </w:r>
          </w:p>
        </w:tc>
        <w:tc>
          <w:tcPr>
            <w:tcW w:w="3261" w:type="dxa"/>
          </w:tcPr>
          <w:p w:rsidR="00C20AF1" w:rsidRDefault="00E775CA" w:rsidP="00E775CA">
            <w:pPr>
              <w:pStyle w:val="Ingetavstnd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89EC58D" wp14:editId="0E0D858C">
                  <wp:extent cx="888521" cy="1565333"/>
                  <wp:effectExtent l="0" t="0" r="6985" b="0"/>
                  <wp:docPr id="7" name="Bildobjekt 7" descr="E:\SOP\SOP\Produktionsfiler 2012\Bilder\UT987E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SOP\SOP\Produktionsfiler 2012\Bilder\UT987E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925" cy="1573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16FC" w:rsidRDefault="003116FC" w:rsidP="003B4ABB">
      <w:pPr>
        <w:pStyle w:val="Ingetavstnd"/>
        <w:rPr>
          <w:sz w:val="16"/>
        </w:rPr>
      </w:pPr>
    </w:p>
    <w:p w:rsidR="003B4ABB" w:rsidRPr="003826D6" w:rsidRDefault="003116FC" w:rsidP="003116FC">
      <w:pPr>
        <w:pStyle w:val="Ingetavstnd"/>
        <w:ind w:left="426"/>
        <w:rPr>
          <w:rFonts w:ascii="Verdana" w:hAnsi="Verdana"/>
          <w:sz w:val="16"/>
        </w:rPr>
      </w:pPr>
      <w:r w:rsidRPr="003826D6">
        <w:rPr>
          <w:rFonts w:ascii="Verdana" w:hAnsi="Verdana"/>
          <w:sz w:val="16"/>
        </w:rPr>
        <w:t>Foto: Catarina Svensson</w:t>
      </w:r>
    </w:p>
    <w:sectPr w:rsidR="003B4ABB" w:rsidRPr="003826D6" w:rsidSect="00CC30B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560" w:right="707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3D" w:rsidRDefault="00A95C3D" w:rsidP="00C4433E">
      <w:pPr>
        <w:spacing w:after="0" w:line="240" w:lineRule="auto"/>
      </w:pPr>
      <w:r>
        <w:separator/>
      </w:r>
    </w:p>
  </w:endnote>
  <w:endnote w:type="continuationSeparator" w:id="0">
    <w:p w:rsidR="00A95C3D" w:rsidRDefault="00A95C3D" w:rsidP="00C4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BD2" w:rsidRDefault="00575BD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206" w:type="dxa"/>
      <w:tblInd w:w="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5386"/>
      <w:gridCol w:w="1418"/>
    </w:tblGrid>
    <w:tr w:rsidR="00D148C0" w:rsidTr="007010B0">
      <w:trPr>
        <w:trHeight w:val="268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148C0" w:rsidRPr="00C32793" w:rsidRDefault="00575BD2" w:rsidP="007262F6">
          <w:pPr>
            <w:pStyle w:val="SOPFoto"/>
          </w:pPr>
          <w:r>
            <w:rPr>
              <w:noProof/>
            </w:rPr>
            <w:drawing>
              <wp:inline distT="0" distB="0" distL="0" distR="0">
                <wp:extent cx="1385430" cy="540000"/>
                <wp:effectExtent l="0" t="0" r="571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43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48C0" w:rsidRPr="007262F6" w:rsidRDefault="00420550" w:rsidP="00C20AF1">
          <w:pPr>
            <w:pStyle w:val="SOPFottext"/>
            <w:tabs>
              <w:tab w:val="clear" w:pos="426"/>
            </w:tabs>
          </w:pPr>
          <w:r>
            <w:t>Kalv</w:t>
          </w:r>
          <w:r w:rsidR="00C20AF1">
            <w:t>ar</w:t>
          </w:r>
          <w:r>
            <w:t xml:space="preserve">: 1 </w:t>
          </w:r>
          <w:r w:rsidR="00C20AF1">
            <w:t>Utfodra råmjölk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48C0" w:rsidRPr="007262F6" w:rsidRDefault="007010B0" w:rsidP="00575BD2">
          <w:pPr>
            <w:pStyle w:val="Sidfot"/>
            <w:tabs>
              <w:tab w:val="clear" w:pos="9072"/>
              <w:tab w:val="left" w:pos="426"/>
              <w:tab w:val="right" w:pos="10632"/>
            </w:tabs>
            <w:spacing w:before="240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Augusti</w:t>
          </w:r>
          <w:r w:rsidR="00D148C0" w:rsidRPr="007262F6">
            <w:rPr>
              <w:rFonts w:ascii="Verdana" w:hAnsi="Verdana"/>
              <w:sz w:val="20"/>
            </w:rPr>
            <w:t xml:space="preserve"> </w:t>
          </w:r>
          <w:r w:rsidR="00D148C0" w:rsidRPr="007262F6">
            <w:rPr>
              <w:rFonts w:ascii="Verdana" w:hAnsi="Verdana"/>
              <w:sz w:val="20"/>
            </w:rPr>
            <w:t>201</w:t>
          </w:r>
          <w:r w:rsidR="00575BD2">
            <w:rPr>
              <w:rFonts w:ascii="Verdana" w:hAnsi="Verdana"/>
              <w:sz w:val="20"/>
            </w:rPr>
            <w:t>5</w:t>
          </w:r>
          <w:bookmarkStart w:id="0" w:name="_GoBack"/>
          <w:bookmarkEnd w:id="0"/>
        </w:p>
      </w:tc>
    </w:tr>
  </w:tbl>
  <w:p w:rsidR="00D74CCA" w:rsidRPr="00C32793" w:rsidRDefault="00D74CCA" w:rsidP="00C32793">
    <w:pPr>
      <w:pStyle w:val="Sidfot"/>
      <w:tabs>
        <w:tab w:val="clear" w:pos="9072"/>
        <w:tab w:val="left" w:pos="426"/>
        <w:tab w:val="right" w:pos="10632"/>
      </w:tabs>
      <w:spacing w:before="240"/>
      <w:rPr>
        <w:rFonts w:ascii="Verdana" w:hAnsi="Verdana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BD2" w:rsidRDefault="00575BD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3D" w:rsidRDefault="00A95C3D" w:rsidP="00C4433E">
      <w:pPr>
        <w:spacing w:after="0" w:line="240" w:lineRule="auto"/>
      </w:pPr>
      <w:r>
        <w:separator/>
      </w:r>
    </w:p>
  </w:footnote>
  <w:footnote w:type="continuationSeparator" w:id="0">
    <w:p w:rsidR="00A95C3D" w:rsidRDefault="00A95C3D" w:rsidP="00C4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BD2" w:rsidRDefault="00575BD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BE" w:rsidRDefault="00CC30BE" w:rsidP="00575BD2">
    <w:pPr>
      <w:pStyle w:val="SOPFottext"/>
    </w:pPr>
    <w:r>
      <w:t>Gårdens namn</w:t>
    </w:r>
    <w:r w:rsidR="0004576F" w:rsidRPr="00CC30BE">
      <w:tab/>
    </w:r>
    <w:r w:rsidR="00575BD2">
      <w:tab/>
    </w:r>
    <w:r w:rsidR="0004576F" w:rsidRPr="00CC30BE">
      <w:fldChar w:fldCharType="begin"/>
    </w:r>
    <w:r w:rsidR="0004576F" w:rsidRPr="00CC30BE">
      <w:instrText xml:space="preserve"> TIME \@ "yyyy-MM-dd" </w:instrText>
    </w:r>
    <w:r w:rsidR="0004576F" w:rsidRPr="00CC30BE">
      <w:fldChar w:fldCharType="separate"/>
    </w:r>
    <w:r w:rsidR="00575BD2">
      <w:rPr>
        <w:noProof/>
      </w:rPr>
      <w:t>2015-08-13</w:t>
    </w:r>
    <w:r w:rsidR="0004576F" w:rsidRPr="00CC30BE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BD2" w:rsidRDefault="00575BD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53FD0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5E3676"/>
    <w:multiLevelType w:val="hybridMultilevel"/>
    <w:tmpl w:val="1522F7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B56F0"/>
    <w:multiLevelType w:val="hybridMultilevel"/>
    <w:tmpl w:val="0E08C4C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5408"/>
    <w:multiLevelType w:val="hybridMultilevel"/>
    <w:tmpl w:val="F9A0F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F1"/>
    <w:rsid w:val="00002D4B"/>
    <w:rsid w:val="0001033A"/>
    <w:rsid w:val="000342B4"/>
    <w:rsid w:val="0004576F"/>
    <w:rsid w:val="00160A64"/>
    <w:rsid w:val="0017207D"/>
    <w:rsid w:val="00195D67"/>
    <w:rsid w:val="001F388F"/>
    <w:rsid w:val="001F3C59"/>
    <w:rsid w:val="002016A5"/>
    <w:rsid w:val="00266E95"/>
    <w:rsid w:val="00270A14"/>
    <w:rsid w:val="00292BF3"/>
    <w:rsid w:val="002D5A10"/>
    <w:rsid w:val="003116FC"/>
    <w:rsid w:val="00331ECD"/>
    <w:rsid w:val="0036104B"/>
    <w:rsid w:val="00361579"/>
    <w:rsid w:val="003826D6"/>
    <w:rsid w:val="003A346A"/>
    <w:rsid w:val="003B4ABB"/>
    <w:rsid w:val="003D4AFE"/>
    <w:rsid w:val="00404310"/>
    <w:rsid w:val="00411AB1"/>
    <w:rsid w:val="00420550"/>
    <w:rsid w:val="0043334B"/>
    <w:rsid w:val="00475179"/>
    <w:rsid w:val="004B1FEF"/>
    <w:rsid w:val="004D1E59"/>
    <w:rsid w:val="004D30A0"/>
    <w:rsid w:val="004F1C4C"/>
    <w:rsid w:val="005123C9"/>
    <w:rsid w:val="00546077"/>
    <w:rsid w:val="005542E4"/>
    <w:rsid w:val="00575BD2"/>
    <w:rsid w:val="00587F4E"/>
    <w:rsid w:val="005B3DC3"/>
    <w:rsid w:val="005C056B"/>
    <w:rsid w:val="005F79F0"/>
    <w:rsid w:val="00626928"/>
    <w:rsid w:val="006478DE"/>
    <w:rsid w:val="00675922"/>
    <w:rsid w:val="006D799C"/>
    <w:rsid w:val="007010B0"/>
    <w:rsid w:val="007262F6"/>
    <w:rsid w:val="00766BFF"/>
    <w:rsid w:val="00882ED0"/>
    <w:rsid w:val="008B3D05"/>
    <w:rsid w:val="008E2E06"/>
    <w:rsid w:val="00905645"/>
    <w:rsid w:val="00914655"/>
    <w:rsid w:val="00971646"/>
    <w:rsid w:val="009812CD"/>
    <w:rsid w:val="009B6EF7"/>
    <w:rsid w:val="009E5529"/>
    <w:rsid w:val="00A62641"/>
    <w:rsid w:val="00A812D2"/>
    <w:rsid w:val="00A95C3D"/>
    <w:rsid w:val="00AC5DCE"/>
    <w:rsid w:val="00B17D51"/>
    <w:rsid w:val="00B51E7F"/>
    <w:rsid w:val="00B91488"/>
    <w:rsid w:val="00BC0E03"/>
    <w:rsid w:val="00BC3DFD"/>
    <w:rsid w:val="00BD495B"/>
    <w:rsid w:val="00BE580B"/>
    <w:rsid w:val="00C20AF1"/>
    <w:rsid w:val="00C26FE5"/>
    <w:rsid w:val="00C32793"/>
    <w:rsid w:val="00C4433E"/>
    <w:rsid w:val="00C87B6D"/>
    <w:rsid w:val="00CC30BE"/>
    <w:rsid w:val="00CD6655"/>
    <w:rsid w:val="00D130B1"/>
    <w:rsid w:val="00D148C0"/>
    <w:rsid w:val="00D2182F"/>
    <w:rsid w:val="00D62DD7"/>
    <w:rsid w:val="00D74CCA"/>
    <w:rsid w:val="00DB217D"/>
    <w:rsid w:val="00DB7E12"/>
    <w:rsid w:val="00DC2D7D"/>
    <w:rsid w:val="00DC32F6"/>
    <w:rsid w:val="00DF441B"/>
    <w:rsid w:val="00E775CA"/>
    <w:rsid w:val="00E84850"/>
    <w:rsid w:val="00EC391B"/>
    <w:rsid w:val="00EC7DC2"/>
    <w:rsid w:val="00F501F1"/>
    <w:rsid w:val="00F70DF5"/>
    <w:rsid w:val="00F941C0"/>
    <w:rsid w:val="00FB3DF8"/>
    <w:rsid w:val="00FC638A"/>
    <w:rsid w:val="00FD2A4A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9BC8069-8A39-4A77-964F-8B316709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8C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433E"/>
  </w:style>
  <w:style w:type="paragraph" w:styleId="Sidfot">
    <w:name w:val="footer"/>
    <w:basedOn w:val="Normal"/>
    <w:link w:val="Sidfot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433E"/>
  </w:style>
  <w:style w:type="paragraph" w:styleId="Ballongtext">
    <w:name w:val="Balloon Text"/>
    <w:basedOn w:val="Normal"/>
    <w:link w:val="BallongtextChar"/>
    <w:uiPriority w:val="99"/>
    <w:semiHidden/>
    <w:unhideWhenUsed/>
    <w:rsid w:val="00C4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433E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60A64"/>
    <w:rPr>
      <w:color w:val="808080"/>
    </w:rPr>
  </w:style>
  <w:style w:type="paragraph" w:styleId="Ingetavstnd">
    <w:name w:val="No Spacing"/>
    <w:uiPriority w:val="1"/>
    <w:qFormat/>
    <w:rsid w:val="003B4ABB"/>
    <w:pPr>
      <w:spacing w:after="0" w:line="240" w:lineRule="auto"/>
    </w:pPr>
  </w:style>
  <w:style w:type="table" w:styleId="Tabellrutnt">
    <w:name w:val="Table Grid"/>
    <w:basedOn w:val="Normaltabell"/>
    <w:uiPriority w:val="59"/>
    <w:rsid w:val="004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665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B1FE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1FEF"/>
    <w:rPr>
      <w:rFonts w:eastAsiaTheme="minorEastAsia"/>
      <w:i/>
      <w:iCs/>
      <w:color w:val="000000" w:themeColor="text1"/>
      <w:lang w:eastAsia="sv-SE"/>
    </w:rPr>
  </w:style>
  <w:style w:type="paragraph" w:customStyle="1" w:styleId="SOPRubrik">
    <w:name w:val="SOP Rubrik"/>
    <w:qFormat/>
    <w:rsid w:val="00BE580B"/>
    <w:pPr>
      <w:ind w:left="426"/>
    </w:pPr>
    <w:rPr>
      <w:rFonts w:ascii="Verdana" w:hAnsi="Verdana" w:cs="Arial"/>
      <w:b/>
      <w:sz w:val="36"/>
    </w:rPr>
  </w:style>
  <w:style w:type="paragraph" w:customStyle="1" w:styleId="SOPml">
    <w:name w:val="SOP mål"/>
    <w:basedOn w:val="Ingetavstnd"/>
    <w:qFormat/>
    <w:rsid w:val="00BE580B"/>
    <w:pPr>
      <w:ind w:left="426"/>
    </w:pPr>
    <w:rPr>
      <w:rFonts w:ascii="Verdana" w:hAnsi="Verdana"/>
      <w:b/>
      <w:sz w:val="24"/>
      <w:szCs w:val="28"/>
    </w:rPr>
  </w:style>
  <w:style w:type="paragraph" w:customStyle="1" w:styleId="SOPUpprttadav">
    <w:name w:val="SOP Upprättad av"/>
    <w:basedOn w:val="Ingetavstnd"/>
    <w:qFormat/>
    <w:rsid w:val="00BE580B"/>
    <w:pPr>
      <w:spacing w:before="240"/>
      <w:ind w:left="426"/>
    </w:pPr>
    <w:rPr>
      <w:rFonts w:ascii="Verdana" w:hAnsi="Verdana"/>
      <w:sz w:val="24"/>
    </w:rPr>
  </w:style>
  <w:style w:type="paragraph" w:customStyle="1" w:styleId="SOPTabellnumrering">
    <w:name w:val="SOP Tabellnumrering"/>
    <w:basedOn w:val="Ingetavstnd"/>
    <w:qFormat/>
    <w:rsid w:val="00BE580B"/>
    <w:rPr>
      <w:rFonts w:ascii="Verdana" w:hAnsi="Verdana"/>
      <w:sz w:val="20"/>
    </w:rPr>
  </w:style>
  <w:style w:type="paragraph" w:customStyle="1" w:styleId="SOPTabelltext">
    <w:name w:val="SOP Tabelltext"/>
    <w:basedOn w:val="Normal"/>
    <w:qFormat/>
    <w:rsid w:val="00BE580B"/>
    <w:pPr>
      <w:spacing w:after="0" w:line="240" w:lineRule="auto"/>
    </w:pPr>
    <w:rPr>
      <w:rFonts w:ascii="Verdana" w:hAnsi="Verdana"/>
      <w:sz w:val="28"/>
      <w:szCs w:val="28"/>
    </w:rPr>
  </w:style>
  <w:style w:type="paragraph" w:customStyle="1" w:styleId="SOPGrdsuppgifter">
    <w:name w:val="SOP Gårdsuppgifter"/>
    <w:basedOn w:val="Citat"/>
    <w:qFormat/>
    <w:rsid w:val="007262F6"/>
    <w:pPr>
      <w:pBdr>
        <w:top w:val="single" w:sz="48" w:space="8" w:color="63769E" w:themeColor="accent1"/>
        <w:bottom w:val="single" w:sz="48" w:space="3" w:color="63769E" w:themeColor="accent1"/>
      </w:pBdr>
      <w:tabs>
        <w:tab w:val="left" w:pos="1134"/>
        <w:tab w:val="right" w:pos="9498"/>
        <w:tab w:val="right" w:pos="11340"/>
      </w:tabs>
      <w:spacing w:line="300" w:lineRule="auto"/>
      <w:ind w:left="284" w:right="301"/>
    </w:pPr>
    <w:rPr>
      <w:rFonts w:ascii="Verdana" w:hAnsi="Verdana"/>
      <w:i w:val="0"/>
      <w:color w:val="auto"/>
      <w:sz w:val="28"/>
    </w:rPr>
  </w:style>
  <w:style w:type="paragraph" w:customStyle="1" w:styleId="SOPFoto">
    <w:name w:val="SOP Foto"/>
    <w:basedOn w:val="Sidfot"/>
    <w:qFormat/>
    <w:rsid w:val="007262F6"/>
    <w:pPr>
      <w:tabs>
        <w:tab w:val="clear" w:pos="9072"/>
        <w:tab w:val="left" w:pos="426"/>
        <w:tab w:val="right" w:pos="10632"/>
      </w:tabs>
      <w:spacing w:before="240"/>
    </w:pPr>
    <w:rPr>
      <w:rFonts w:ascii="Verdana" w:hAnsi="Verdana"/>
      <w:sz w:val="20"/>
    </w:rPr>
  </w:style>
  <w:style w:type="paragraph" w:customStyle="1" w:styleId="SOPFottext">
    <w:name w:val="SOP Fottext"/>
    <w:basedOn w:val="SOPFoto"/>
    <w:qFormat/>
    <w:rsid w:val="00D148C0"/>
  </w:style>
  <w:style w:type="paragraph" w:customStyle="1" w:styleId="SOPTabellnummer">
    <w:name w:val="SOP Tabellnummer"/>
    <w:basedOn w:val="Ingetavstnd"/>
    <w:qFormat/>
    <w:rsid w:val="003D4AF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132\Desktop\P&#229;g&#229;ende%20layoutarbete\SOP\Mall%20f&#246;r%20standardrutiner.dotx" TargetMode="External"/></Relationships>
</file>

<file path=word/theme/theme1.xml><?xml version="1.0" encoding="utf-8"?>
<a:theme xmlns:a="http://schemas.openxmlformats.org/drawingml/2006/main" name="Office-tema">
  <a:themeElements>
    <a:clrScheme name="Svensk Mjölk färger 2">
      <a:dk1>
        <a:sysClr val="windowText" lastClr="000000"/>
      </a:dk1>
      <a:lt1>
        <a:sysClr val="window" lastClr="FFFFFF"/>
      </a:lt1>
      <a:dk2>
        <a:srgbClr val="464653"/>
      </a:dk2>
      <a:lt2>
        <a:srgbClr val="FFFFFF"/>
      </a:lt2>
      <a:accent1>
        <a:srgbClr val="63769E"/>
      </a:accent1>
      <a:accent2>
        <a:srgbClr val="FDD947"/>
      </a:accent2>
      <a:accent3>
        <a:srgbClr val="B01A42"/>
      </a:accent3>
      <a:accent4>
        <a:srgbClr val="D7DCF0"/>
      </a:accent4>
      <a:accent5>
        <a:srgbClr val="036C3B"/>
      </a:accent5>
      <a:accent6>
        <a:srgbClr val="516181"/>
      </a:accent6>
      <a:hlink>
        <a:srgbClr val="537DC4"/>
      </a:hlink>
      <a:folHlink>
        <a:srgbClr val="B0C4E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B3F6-7647-4B60-9A62-1C385115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standardrutiner</Template>
  <TotalTime>0</TotalTime>
  <Pages>2</Pages>
  <Words>180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Petersson</dc:creator>
  <cp:lastModifiedBy>Lisbeth Karlsson</cp:lastModifiedBy>
  <cp:revision>2</cp:revision>
  <dcterms:created xsi:type="dcterms:W3CDTF">2015-08-13T14:20:00Z</dcterms:created>
  <dcterms:modified xsi:type="dcterms:W3CDTF">2015-08-13T14:20:00Z</dcterms:modified>
</cp:coreProperties>
</file>