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 xml:space="preserve">Standardrutiner: </w:t>
      </w:r>
      <w:r w:rsidR="00420550" w:rsidRPr="00BD495B">
        <w:rPr>
          <w:b w:val="0"/>
        </w:rPr>
        <w:t>Kalv</w:t>
      </w:r>
      <w:r w:rsidR="00C20AF1">
        <w:rPr>
          <w:b w:val="0"/>
        </w:rPr>
        <w:t>ar</w:t>
      </w:r>
    </w:p>
    <w:p w:rsidR="00475179" w:rsidRPr="00D74CCA" w:rsidRDefault="000F68FC" w:rsidP="00BE580B">
      <w:pPr>
        <w:pStyle w:val="SOPRubrik"/>
      </w:pPr>
      <w:r>
        <w:rPr>
          <w:b w:val="0"/>
        </w:rPr>
        <w:t>3</w:t>
      </w:r>
      <w:r w:rsidR="00F70DF5" w:rsidRPr="00BD495B">
        <w:rPr>
          <w:b w:val="0"/>
        </w:rPr>
        <w:t xml:space="preserve"> </w:t>
      </w:r>
      <w:r>
        <w:t>Frysa och tina råmjölk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3B4ABB" w:rsidRDefault="003B4ABB" w:rsidP="00DC2D7D">
      <w:pPr>
        <w:pStyle w:val="Ingetavstnd"/>
        <w:ind w:left="426"/>
      </w:pPr>
    </w:p>
    <w:tbl>
      <w:tblPr>
        <w:tblStyle w:val="Tabellrutnt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237"/>
        <w:gridCol w:w="3261"/>
      </w:tblGrid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rPr>
                <w:rFonts w:ascii="Verdana" w:hAnsi="Verdana"/>
                <w:b/>
                <w:sz w:val="36"/>
                <w:szCs w:val="36"/>
              </w:rPr>
            </w:pPr>
            <w:r w:rsidRPr="00B70EE1">
              <w:rPr>
                <w:rFonts w:ascii="Verdana" w:hAnsi="Verdana"/>
                <w:b/>
                <w:sz w:val="36"/>
                <w:szCs w:val="36"/>
              </w:rPr>
              <w:t>FRYSA</w:t>
            </w:r>
          </w:p>
          <w:p w:rsidR="00B70EE1" w:rsidRPr="00B70EE1" w:rsidRDefault="00B70EE1" w:rsidP="00E03B91">
            <w:pPr>
              <w:rPr>
                <w:rFonts w:ascii="Verdana" w:hAnsi="Verdana"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Mjölka kon så snart som möjligt</w:t>
            </w:r>
            <w:r w:rsidRPr="00B70EE1">
              <w:rPr>
                <w:rFonts w:ascii="Verdana" w:hAnsi="Verdana"/>
                <w:sz w:val="28"/>
                <w:szCs w:val="28"/>
              </w:rPr>
              <w:t xml:space="preserve"> efter kalvningen.</w:t>
            </w:r>
          </w:p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0EE1" w:rsidRDefault="00B70EE1" w:rsidP="00E03B91">
            <w:pPr>
              <w:pStyle w:val="Ingetavstnd"/>
            </w:pPr>
          </w:p>
        </w:tc>
      </w:tr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rPr>
                <w:rFonts w:ascii="Verdana" w:hAnsi="Verdana"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Testa råmjölkskvaliteten</w:t>
            </w:r>
            <w:proofErr w:type="gramStart"/>
            <w:r w:rsidRPr="00B70EE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Pr="00B70EE1">
              <w:rPr>
                <w:rFonts w:ascii="Verdana" w:hAnsi="Verdana"/>
                <w:sz w:val="28"/>
                <w:szCs w:val="28"/>
              </w:rPr>
              <w:t xml:space="preserve">(Se </w:t>
            </w:r>
            <w:r w:rsidR="00833131" w:rsidRPr="00833131">
              <w:rPr>
                <w:rFonts w:ascii="Verdana" w:hAnsi="Verdana"/>
                <w:i/>
                <w:sz w:val="28"/>
                <w:szCs w:val="28"/>
              </w:rPr>
              <w:t>Standardrutin</w:t>
            </w:r>
            <w:r w:rsidR="001D0942">
              <w:rPr>
                <w:rFonts w:ascii="Verdana" w:hAnsi="Verdana"/>
                <w:i/>
                <w:sz w:val="28"/>
                <w:szCs w:val="28"/>
              </w:rPr>
              <w:t>er</w:t>
            </w:r>
            <w:r w:rsidR="00833131" w:rsidRPr="00833131">
              <w:rPr>
                <w:rFonts w:ascii="Verdana" w:hAnsi="Verdana"/>
                <w:i/>
                <w:sz w:val="28"/>
                <w:szCs w:val="28"/>
              </w:rPr>
              <w:t xml:space="preserve"> Kalvar: </w:t>
            </w:r>
            <w:r w:rsidRPr="00833131">
              <w:rPr>
                <w:rFonts w:ascii="Verdana" w:hAnsi="Verdana"/>
                <w:i/>
                <w:sz w:val="28"/>
                <w:szCs w:val="28"/>
              </w:rPr>
              <w:t>2</w:t>
            </w:r>
            <w:r w:rsidR="00451FEF">
              <w:rPr>
                <w:rFonts w:ascii="Verdana" w:hAnsi="Verdana"/>
                <w:i/>
                <w:sz w:val="28"/>
                <w:szCs w:val="28"/>
              </w:rPr>
              <w:t>a/2b</w:t>
            </w:r>
            <w:r w:rsidR="00190F03">
              <w:rPr>
                <w:rFonts w:ascii="Verdana" w:hAnsi="Verdana"/>
                <w:i/>
                <w:sz w:val="28"/>
                <w:szCs w:val="28"/>
              </w:rPr>
              <w:t xml:space="preserve"> </w:t>
            </w:r>
            <w:r w:rsidRPr="00833131">
              <w:rPr>
                <w:rFonts w:ascii="Verdana" w:hAnsi="Verdana"/>
                <w:i/>
                <w:sz w:val="28"/>
                <w:szCs w:val="28"/>
              </w:rPr>
              <w:t>Testa råmjölkskvalitet</w:t>
            </w:r>
            <w:proofErr w:type="gramEnd"/>
          </w:p>
          <w:p w:rsidR="00B70EE1" w:rsidRPr="00B70EE1" w:rsidRDefault="00B70EE1" w:rsidP="00B70EE1">
            <w:pPr>
              <w:pStyle w:val="Liststycke"/>
              <w:numPr>
                <w:ilvl w:val="0"/>
                <w:numId w:val="5"/>
              </w:numPr>
              <w:rPr>
                <w:rFonts w:ascii="Verdana" w:hAnsi="Verdana"/>
                <w:sz w:val="28"/>
                <w:szCs w:val="28"/>
              </w:rPr>
            </w:pPr>
            <w:r w:rsidRPr="00B70EE1">
              <w:rPr>
                <w:rFonts w:ascii="Verdana" w:hAnsi="Verdana"/>
                <w:sz w:val="28"/>
                <w:szCs w:val="28"/>
              </w:rPr>
              <w:t>O</w:t>
            </w:r>
            <w:r w:rsidR="00833131">
              <w:rPr>
                <w:rFonts w:ascii="Verdana" w:hAnsi="Verdana"/>
                <w:sz w:val="28"/>
                <w:szCs w:val="28"/>
              </w:rPr>
              <w:t>m röd eller gul (</w:t>
            </w:r>
            <w:proofErr w:type="spellStart"/>
            <w:r w:rsidR="00833131">
              <w:rPr>
                <w:rFonts w:ascii="Verdana" w:hAnsi="Verdana"/>
                <w:sz w:val="28"/>
                <w:szCs w:val="28"/>
              </w:rPr>
              <w:t>colostrometer</w:t>
            </w:r>
            <w:proofErr w:type="spellEnd"/>
            <w:r w:rsidR="00833131">
              <w:rPr>
                <w:rFonts w:ascii="Verdana" w:hAnsi="Verdana"/>
                <w:sz w:val="28"/>
                <w:szCs w:val="28"/>
              </w:rPr>
              <w:t>)</w:t>
            </w:r>
            <w:r w:rsidR="00CC4394">
              <w:rPr>
                <w:rFonts w:ascii="Verdana" w:hAnsi="Verdana"/>
                <w:sz w:val="28"/>
                <w:szCs w:val="28"/>
              </w:rPr>
              <w:t>/röd eller ljusgrön (</w:t>
            </w:r>
            <w:proofErr w:type="spellStart"/>
            <w:r w:rsidR="00CC4394">
              <w:rPr>
                <w:rFonts w:ascii="Verdana" w:hAnsi="Verdana"/>
                <w:sz w:val="28"/>
                <w:szCs w:val="28"/>
              </w:rPr>
              <w:t>C</w:t>
            </w:r>
            <w:r w:rsidRPr="00B70EE1">
              <w:rPr>
                <w:rFonts w:ascii="Verdana" w:hAnsi="Verdana"/>
                <w:sz w:val="28"/>
                <w:szCs w:val="28"/>
              </w:rPr>
              <w:t>olostrum</w:t>
            </w:r>
            <w:proofErr w:type="spellEnd"/>
            <w:r w:rsidRPr="00B70EE1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B70EE1">
              <w:rPr>
                <w:rFonts w:ascii="Verdana" w:hAnsi="Verdana"/>
                <w:sz w:val="28"/>
                <w:szCs w:val="28"/>
              </w:rPr>
              <w:t>densimeter</w:t>
            </w:r>
            <w:proofErr w:type="spellEnd"/>
            <w:r w:rsidRPr="00B70EE1">
              <w:rPr>
                <w:rFonts w:ascii="Verdana" w:hAnsi="Verdana"/>
                <w:sz w:val="28"/>
                <w:szCs w:val="28"/>
              </w:rPr>
              <w:t>) – använd INTE för infrysning.</w:t>
            </w:r>
          </w:p>
          <w:p w:rsidR="00B70EE1" w:rsidRPr="00B70EE1" w:rsidRDefault="00833131" w:rsidP="00B70EE1">
            <w:pPr>
              <w:pStyle w:val="Liststycke"/>
              <w:numPr>
                <w:ilvl w:val="0"/>
                <w:numId w:val="5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Om grön</w:t>
            </w:r>
            <w:r w:rsidR="00CC4394">
              <w:rPr>
                <w:rFonts w:ascii="Verdana" w:hAnsi="Verdana"/>
                <w:sz w:val="28"/>
                <w:szCs w:val="28"/>
              </w:rPr>
              <w:t xml:space="preserve"> (</w:t>
            </w:r>
            <w:proofErr w:type="spellStart"/>
            <w:r w:rsidR="00CC4394">
              <w:rPr>
                <w:rFonts w:ascii="Verdana" w:hAnsi="Verdana"/>
                <w:sz w:val="28"/>
                <w:szCs w:val="28"/>
              </w:rPr>
              <w:t>C</w:t>
            </w:r>
            <w:r>
              <w:rPr>
                <w:rFonts w:ascii="Verdana" w:hAnsi="Verdana"/>
                <w:sz w:val="28"/>
                <w:szCs w:val="28"/>
              </w:rPr>
              <w:t>olostrometer</w:t>
            </w:r>
            <w:proofErr w:type="spellEnd"/>
            <w:r>
              <w:rPr>
                <w:rFonts w:ascii="Verdana" w:hAnsi="Verdana"/>
                <w:sz w:val="28"/>
                <w:szCs w:val="28"/>
              </w:rPr>
              <w:t>)/</w:t>
            </w:r>
            <w:r w:rsidR="00CC4394">
              <w:rPr>
                <w:rFonts w:ascii="Verdana" w:hAnsi="Verdana"/>
                <w:sz w:val="28"/>
                <w:szCs w:val="28"/>
              </w:rPr>
              <w:t>mörkgrön (</w:t>
            </w:r>
            <w:proofErr w:type="spellStart"/>
            <w:r w:rsidR="00CC4394">
              <w:rPr>
                <w:rFonts w:ascii="Verdana" w:hAnsi="Verdana"/>
                <w:sz w:val="28"/>
                <w:szCs w:val="28"/>
              </w:rPr>
              <w:t>C</w:t>
            </w:r>
            <w:r w:rsidR="00B70EE1" w:rsidRPr="00B70EE1">
              <w:rPr>
                <w:rFonts w:ascii="Verdana" w:hAnsi="Verdana"/>
                <w:sz w:val="28"/>
                <w:szCs w:val="28"/>
              </w:rPr>
              <w:t>olostrum</w:t>
            </w:r>
            <w:proofErr w:type="spellEnd"/>
            <w:r w:rsidR="00B70EE1" w:rsidRPr="00B70EE1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="00B70EE1" w:rsidRPr="00B70EE1">
              <w:rPr>
                <w:rFonts w:ascii="Verdana" w:hAnsi="Verdana"/>
                <w:sz w:val="28"/>
                <w:szCs w:val="28"/>
              </w:rPr>
              <w:t>densimeter</w:t>
            </w:r>
            <w:proofErr w:type="spellEnd"/>
            <w:r w:rsidR="00B70EE1" w:rsidRPr="00B70EE1">
              <w:rPr>
                <w:rFonts w:ascii="Verdana" w:hAnsi="Verdana"/>
                <w:sz w:val="28"/>
                <w:szCs w:val="28"/>
              </w:rPr>
              <w:t>) – använd.</w:t>
            </w:r>
          </w:p>
        </w:tc>
        <w:tc>
          <w:tcPr>
            <w:tcW w:w="3261" w:type="dxa"/>
          </w:tcPr>
          <w:p w:rsidR="00B70EE1" w:rsidRDefault="005665FF" w:rsidP="005665F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0D04DC3C" wp14:editId="0E81B2A1">
                  <wp:extent cx="2285551" cy="1286539"/>
                  <wp:effectExtent l="0" t="0" r="635" b="8890"/>
                  <wp:docPr id="5" name="Bildobjekt 5" descr="E:\SOP\SOP\Produktionsfiler 2012\Bilder\FR0955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OP\SOP\Produktionsfiler 2012\Bilder\FR0955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172" cy="128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</w:tc>
      </w:tr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pStyle w:val="Liststycke"/>
              <w:ind w:left="0"/>
              <w:rPr>
                <w:rFonts w:ascii="Verdana" w:hAnsi="Verdana"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Häll upp i 0,5 liters burkar/flaskor</w:t>
            </w:r>
            <w:r w:rsidRPr="00B70EE1">
              <w:rPr>
                <w:rFonts w:ascii="Verdana" w:hAnsi="Verdana"/>
                <w:sz w:val="28"/>
                <w:szCs w:val="28"/>
              </w:rPr>
              <w:t xml:space="preserve"> eller särskilt starka plastpåsar.</w:t>
            </w:r>
          </w:p>
        </w:tc>
        <w:tc>
          <w:tcPr>
            <w:tcW w:w="3261" w:type="dxa"/>
          </w:tcPr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  <w:p w:rsidR="00B70EE1" w:rsidRDefault="00B70EE1" w:rsidP="00E03B91">
            <w:pPr>
              <w:pStyle w:val="Ingetavstnd"/>
            </w:pPr>
          </w:p>
        </w:tc>
      </w:tr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pStyle w:val="Liststycke"/>
              <w:ind w:left="0"/>
              <w:rPr>
                <w:rFonts w:ascii="Verdana" w:hAnsi="Verdana"/>
                <w:b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Märk med datum och råmjölkskvalitet.</w:t>
            </w:r>
          </w:p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0EE1" w:rsidRDefault="005665FF" w:rsidP="00E03B91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20AE933F" wp14:editId="645399AC">
                  <wp:extent cx="2153330" cy="1212111"/>
                  <wp:effectExtent l="0" t="0" r="0" b="7620"/>
                  <wp:docPr id="6" name="Bildobjekt 6" descr="E:\SOP\SOP\Produktionsfiler 2012\Bilder\FRYSA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SOP\SOP\Produktionsfiler 2012\Bilder\FRYSA_~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390" cy="121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lastRenderedPageBreak/>
              <w:t>1.5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b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Frys in.</w:t>
            </w:r>
          </w:p>
        </w:tc>
        <w:tc>
          <w:tcPr>
            <w:tcW w:w="3261" w:type="dxa"/>
          </w:tcPr>
          <w:p w:rsidR="00B70EE1" w:rsidRDefault="00F02A14" w:rsidP="005665FF">
            <w:pPr>
              <w:pStyle w:val="Ingetavstnd"/>
              <w:jc w:val="center"/>
            </w:pPr>
            <w:r>
              <w:rPr>
                <w:noProof/>
              </w:rPr>
              <w:drawing>
                <wp:inline distT="0" distB="0" distL="0" distR="0" wp14:anchorId="6EFA7881" wp14:editId="19EDF0AA">
                  <wp:extent cx="1188021" cy="2110662"/>
                  <wp:effectExtent l="0" t="0" r="0" b="4445"/>
                  <wp:docPr id="3" name="Bildobjekt 3" descr="\\90sr0088\SvenskMjölk\Gemensam\Mjölkföretagande\ba243\SOP\FRYSA_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90sr0088\SvenskMjölk\Gemensam\Mjölkföretagande\ba243\SOP\FRYSA_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02" cy="2113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65FF" w:rsidTr="00B70EE1">
        <w:tc>
          <w:tcPr>
            <w:tcW w:w="708" w:type="dxa"/>
          </w:tcPr>
          <w:p w:rsidR="005665FF" w:rsidRPr="00B70EE1" w:rsidRDefault="005665FF" w:rsidP="00E03B91">
            <w:pPr>
              <w:pStyle w:val="Ingetavstnd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1.6</w:t>
            </w:r>
          </w:p>
        </w:tc>
        <w:tc>
          <w:tcPr>
            <w:tcW w:w="6237" w:type="dxa"/>
          </w:tcPr>
          <w:p w:rsidR="005665FF" w:rsidRPr="00CC4394" w:rsidRDefault="00CC4394" w:rsidP="005665FF">
            <w:pPr>
              <w:pStyle w:val="Liststycke"/>
              <w:ind w:left="0"/>
              <w:rPr>
                <w:rFonts w:ascii="Verdana" w:hAnsi="Verdana"/>
                <w:b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36"/>
                <w:szCs w:val="36"/>
              </w:rPr>
              <w:t>TINA</w:t>
            </w:r>
            <w:r w:rsidRPr="00CC4394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5665FF" w:rsidRPr="00CC4394">
              <w:rPr>
                <w:rFonts w:ascii="Verdana" w:hAnsi="Verdana"/>
                <w:b/>
                <w:sz w:val="28"/>
                <w:szCs w:val="28"/>
              </w:rPr>
              <w:t xml:space="preserve">Kontrollera datummärkning. </w:t>
            </w:r>
          </w:p>
          <w:p w:rsidR="005665FF" w:rsidRPr="005665FF" w:rsidRDefault="005665FF" w:rsidP="005665FF">
            <w:pPr>
              <w:pStyle w:val="Liststycke"/>
              <w:numPr>
                <w:ilvl w:val="0"/>
                <w:numId w:val="11"/>
              </w:numPr>
              <w:rPr>
                <w:rFonts w:ascii="Verdana" w:hAnsi="Verdana"/>
                <w:sz w:val="28"/>
                <w:szCs w:val="28"/>
              </w:rPr>
            </w:pPr>
            <w:r w:rsidRPr="005665FF">
              <w:rPr>
                <w:rFonts w:ascii="Verdana" w:hAnsi="Verdana"/>
                <w:sz w:val="28"/>
                <w:szCs w:val="28"/>
              </w:rPr>
              <w:t>Om råmjölken äldre än 1 år – släng.</w:t>
            </w:r>
          </w:p>
          <w:p w:rsidR="005665FF" w:rsidRPr="005665FF" w:rsidRDefault="005665FF" w:rsidP="005665FF">
            <w:pPr>
              <w:pStyle w:val="Liststycke"/>
              <w:numPr>
                <w:ilvl w:val="0"/>
                <w:numId w:val="11"/>
              </w:numPr>
              <w:rPr>
                <w:rFonts w:ascii="Verdana" w:hAnsi="Verdana"/>
                <w:b/>
                <w:sz w:val="28"/>
                <w:szCs w:val="28"/>
              </w:rPr>
            </w:pPr>
            <w:r w:rsidRPr="005665FF">
              <w:rPr>
                <w:rFonts w:ascii="Verdana" w:hAnsi="Verdana"/>
                <w:sz w:val="28"/>
                <w:szCs w:val="28"/>
              </w:rPr>
              <w:t xml:space="preserve">Om råmjölken mindre än 1 år </w:t>
            </w:r>
            <w:r>
              <w:rPr>
                <w:rFonts w:ascii="Verdana" w:hAnsi="Verdana"/>
                <w:sz w:val="28"/>
                <w:szCs w:val="28"/>
              </w:rPr>
              <w:br/>
            </w:r>
            <w:r w:rsidRPr="005665FF">
              <w:rPr>
                <w:rFonts w:ascii="Verdana" w:hAnsi="Verdana"/>
                <w:sz w:val="28"/>
                <w:szCs w:val="28"/>
              </w:rPr>
              <w:t>– använd.</w:t>
            </w:r>
          </w:p>
        </w:tc>
        <w:tc>
          <w:tcPr>
            <w:tcW w:w="3261" w:type="dxa"/>
          </w:tcPr>
          <w:p w:rsidR="005665FF" w:rsidRDefault="00F02A14" w:rsidP="00E03B91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50029633" wp14:editId="0E490FC7">
                  <wp:extent cx="2031252" cy="1143394"/>
                  <wp:effectExtent l="0" t="0" r="7620" b="0"/>
                  <wp:docPr id="8" name="Bildobjekt 8" descr="\\90sr0088\SvenskMjölk\Gemensam\Mjölkföretagande\ba243\SOP\FRYSA_~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90sr0088\SvenskMjölk\Gemensam\Mjölkföretagande\ba243\SOP\FRYSA_~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783" cy="114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0EE1" w:rsidTr="00B70EE1">
        <w:tc>
          <w:tcPr>
            <w:tcW w:w="708" w:type="dxa"/>
          </w:tcPr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0"/>
              </w:rPr>
            </w:pPr>
            <w:r w:rsidRPr="00B70EE1">
              <w:rPr>
                <w:rFonts w:ascii="Verdana" w:hAnsi="Verdana"/>
                <w:sz w:val="20"/>
              </w:rPr>
              <w:t>1.7</w:t>
            </w:r>
          </w:p>
        </w:tc>
        <w:tc>
          <w:tcPr>
            <w:tcW w:w="6237" w:type="dxa"/>
          </w:tcPr>
          <w:p w:rsidR="00B70EE1" w:rsidRPr="00B70EE1" w:rsidRDefault="00B70EE1" w:rsidP="00E03B91">
            <w:pPr>
              <w:rPr>
                <w:rFonts w:ascii="Verdana" w:hAnsi="Verdana"/>
                <w:sz w:val="28"/>
                <w:szCs w:val="28"/>
              </w:rPr>
            </w:pPr>
            <w:r w:rsidRPr="00B70EE1">
              <w:rPr>
                <w:rFonts w:ascii="Verdana" w:hAnsi="Verdana"/>
                <w:b/>
                <w:sz w:val="28"/>
                <w:szCs w:val="28"/>
              </w:rPr>
              <w:t>Tina varsamt</w:t>
            </w:r>
            <w:r w:rsidRPr="00B70EE1">
              <w:rPr>
                <w:rFonts w:ascii="Verdana" w:hAnsi="Verdana"/>
                <w:sz w:val="28"/>
                <w:szCs w:val="28"/>
              </w:rPr>
              <w:t xml:space="preserve"> i vattenbad.</w:t>
            </w:r>
          </w:p>
          <w:p w:rsidR="00B70EE1" w:rsidRPr="00B70EE1" w:rsidRDefault="00B70EE1" w:rsidP="00E03B91">
            <w:pPr>
              <w:pStyle w:val="Ingetavstnd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261" w:type="dxa"/>
          </w:tcPr>
          <w:p w:rsidR="00B70EE1" w:rsidRDefault="00F02A14" w:rsidP="00F02A14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00FD6FED" wp14:editId="15BB7F7D">
                  <wp:extent cx="2126511" cy="1197016"/>
                  <wp:effectExtent l="0" t="0" r="7620" b="3175"/>
                  <wp:docPr id="7" name="Bildobjekt 7" descr="E:\SOP\SOP\Produktionsfiler 2012\Bilder\FRYSA_~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OP\SOP\Produktionsfiler 2012\Bilder\FRYSA_~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092" cy="12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ABB" w:rsidRDefault="003B4ABB" w:rsidP="003B4ABB">
      <w:pPr>
        <w:pStyle w:val="Ingetavstnd"/>
      </w:pPr>
    </w:p>
    <w:p w:rsidR="00715219" w:rsidRPr="007613A4" w:rsidRDefault="00715219" w:rsidP="00715219">
      <w:pPr>
        <w:pStyle w:val="Ingetavstnd"/>
        <w:ind w:left="426"/>
        <w:rPr>
          <w:rFonts w:ascii="Verdana" w:hAnsi="Verdana"/>
          <w:sz w:val="16"/>
        </w:rPr>
      </w:pPr>
      <w:r w:rsidRPr="007613A4">
        <w:rPr>
          <w:rFonts w:ascii="Verdana" w:hAnsi="Verdana"/>
          <w:sz w:val="16"/>
        </w:rPr>
        <w:t>Foto: Catarina Svensson</w:t>
      </w:r>
    </w:p>
    <w:p w:rsidR="00715219" w:rsidRPr="00160A64" w:rsidRDefault="00715219" w:rsidP="003B4ABB">
      <w:pPr>
        <w:pStyle w:val="Ingetavstnd"/>
      </w:pPr>
    </w:p>
    <w:sectPr w:rsidR="00715219" w:rsidRPr="00160A64" w:rsidSect="00CC30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FA" w:rsidRDefault="006325FA" w:rsidP="00C4433E">
      <w:pPr>
        <w:spacing w:after="0" w:line="240" w:lineRule="auto"/>
      </w:pPr>
      <w:r>
        <w:separator/>
      </w:r>
    </w:p>
  </w:endnote>
  <w:endnote w:type="continuationSeparator" w:id="0">
    <w:p w:rsidR="006325FA" w:rsidRDefault="006325FA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1F" w:rsidRDefault="000B0C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0B0C1F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0F68FC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0F68FC">
            <w:t>3 Frysa och tina råmjölk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0B0C1F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</w:t>
          </w:r>
          <w:r w:rsidR="00D148C0" w:rsidRPr="007262F6">
            <w:rPr>
              <w:rFonts w:ascii="Verdana" w:hAnsi="Verdana"/>
              <w:sz w:val="20"/>
            </w:rPr>
            <w:t>201</w:t>
          </w:r>
          <w:r w:rsidR="000B0C1F">
            <w:rPr>
              <w:rFonts w:ascii="Verdana" w:hAnsi="Verdana"/>
              <w:sz w:val="20"/>
            </w:rPr>
            <w:t>5</w:t>
          </w:r>
          <w:bookmarkStart w:id="0" w:name="_GoBack"/>
          <w:bookmarkEnd w:id="0"/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1F" w:rsidRDefault="000B0C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FA" w:rsidRDefault="006325FA" w:rsidP="00C4433E">
      <w:pPr>
        <w:spacing w:after="0" w:line="240" w:lineRule="auto"/>
      </w:pPr>
      <w:r>
        <w:separator/>
      </w:r>
    </w:p>
  </w:footnote>
  <w:footnote w:type="continuationSeparator" w:id="0">
    <w:p w:rsidR="006325FA" w:rsidRDefault="006325FA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1F" w:rsidRDefault="000B0C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0B0C1F">
    <w:pPr>
      <w:pStyle w:val="SOPFottext"/>
    </w:pPr>
    <w:r>
      <w:t>Gårdens namn</w:t>
    </w:r>
    <w:r w:rsidR="0004576F" w:rsidRPr="00CC30BE">
      <w:tab/>
    </w:r>
    <w:r w:rsidR="000B0C1F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0B0C1F">
      <w:rPr>
        <w:noProof/>
      </w:rPr>
      <w:t>2015-08-13</w:t>
    </w:r>
    <w:r w:rsidR="0004576F" w:rsidRPr="00CC30BE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1F" w:rsidRDefault="000B0C1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34A53"/>
    <w:multiLevelType w:val="hybridMultilevel"/>
    <w:tmpl w:val="4FBC6B60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27CA2"/>
    <w:multiLevelType w:val="hybridMultilevel"/>
    <w:tmpl w:val="2F0A133C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1E2AE6"/>
    <w:multiLevelType w:val="hybridMultilevel"/>
    <w:tmpl w:val="C8DC2B3C"/>
    <w:lvl w:ilvl="0" w:tplc="BB4C01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C00AC"/>
    <w:multiLevelType w:val="hybridMultilevel"/>
    <w:tmpl w:val="4B4C193E"/>
    <w:lvl w:ilvl="0" w:tplc="AA28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1033A"/>
    <w:rsid w:val="000342B4"/>
    <w:rsid w:val="0004576F"/>
    <w:rsid w:val="000B0C1F"/>
    <w:rsid w:val="000F68FC"/>
    <w:rsid w:val="00160A64"/>
    <w:rsid w:val="00190F03"/>
    <w:rsid w:val="00195D67"/>
    <w:rsid w:val="001A120F"/>
    <w:rsid w:val="001D0942"/>
    <w:rsid w:val="001F388F"/>
    <w:rsid w:val="001F3C59"/>
    <w:rsid w:val="002016A5"/>
    <w:rsid w:val="00266E95"/>
    <w:rsid w:val="00270A14"/>
    <w:rsid w:val="00292BF3"/>
    <w:rsid w:val="002D5A10"/>
    <w:rsid w:val="00331ECD"/>
    <w:rsid w:val="00343BF9"/>
    <w:rsid w:val="0036104B"/>
    <w:rsid w:val="00361579"/>
    <w:rsid w:val="003A346A"/>
    <w:rsid w:val="003B4ABB"/>
    <w:rsid w:val="003D4AFE"/>
    <w:rsid w:val="003D5BA3"/>
    <w:rsid w:val="00404310"/>
    <w:rsid w:val="004111C4"/>
    <w:rsid w:val="00411AB1"/>
    <w:rsid w:val="00420550"/>
    <w:rsid w:val="0043334B"/>
    <w:rsid w:val="00451FEF"/>
    <w:rsid w:val="00475179"/>
    <w:rsid w:val="004B1FEF"/>
    <w:rsid w:val="004D1E59"/>
    <w:rsid w:val="004D30A0"/>
    <w:rsid w:val="004F1C4C"/>
    <w:rsid w:val="005078B3"/>
    <w:rsid w:val="00546077"/>
    <w:rsid w:val="005542E4"/>
    <w:rsid w:val="005665FF"/>
    <w:rsid w:val="00587F4E"/>
    <w:rsid w:val="005C056B"/>
    <w:rsid w:val="00610156"/>
    <w:rsid w:val="00626928"/>
    <w:rsid w:val="006325FA"/>
    <w:rsid w:val="006478DE"/>
    <w:rsid w:val="00664DCA"/>
    <w:rsid w:val="00675922"/>
    <w:rsid w:val="006D5A21"/>
    <w:rsid w:val="006D799C"/>
    <w:rsid w:val="007010B0"/>
    <w:rsid w:val="00715219"/>
    <w:rsid w:val="007262F6"/>
    <w:rsid w:val="007321A7"/>
    <w:rsid w:val="007613A4"/>
    <w:rsid w:val="00766BFF"/>
    <w:rsid w:val="007B5814"/>
    <w:rsid w:val="00833131"/>
    <w:rsid w:val="008E2E06"/>
    <w:rsid w:val="00905645"/>
    <w:rsid w:val="00914655"/>
    <w:rsid w:val="00971646"/>
    <w:rsid w:val="00977090"/>
    <w:rsid w:val="009812CD"/>
    <w:rsid w:val="009B6EF7"/>
    <w:rsid w:val="009E5529"/>
    <w:rsid w:val="00A62641"/>
    <w:rsid w:val="00A812D2"/>
    <w:rsid w:val="00AC5DCE"/>
    <w:rsid w:val="00B111F6"/>
    <w:rsid w:val="00B17D51"/>
    <w:rsid w:val="00B51E7F"/>
    <w:rsid w:val="00B70EE1"/>
    <w:rsid w:val="00BC0E03"/>
    <w:rsid w:val="00BC3DFD"/>
    <w:rsid w:val="00BD495B"/>
    <w:rsid w:val="00BE580B"/>
    <w:rsid w:val="00C20AF1"/>
    <w:rsid w:val="00C26FE5"/>
    <w:rsid w:val="00C32793"/>
    <w:rsid w:val="00C4433E"/>
    <w:rsid w:val="00C87B6D"/>
    <w:rsid w:val="00C96129"/>
    <w:rsid w:val="00CA0EB2"/>
    <w:rsid w:val="00CC30BE"/>
    <w:rsid w:val="00CC4394"/>
    <w:rsid w:val="00CD6655"/>
    <w:rsid w:val="00D130B1"/>
    <w:rsid w:val="00D148C0"/>
    <w:rsid w:val="00D2182F"/>
    <w:rsid w:val="00D62DD7"/>
    <w:rsid w:val="00D74CCA"/>
    <w:rsid w:val="00DB217D"/>
    <w:rsid w:val="00DB7E12"/>
    <w:rsid w:val="00DC2D7D"/>
    <w:rsid w:val="00DC32F6"/>
    <w:rsid w:val="00DF441B"/>
    <w:rsid w:val="00E0340A"/>
    <w:rsid w:val="00E84850"/>
    <w:rsid w:val="00EC391B"/>
    <w:rsid w:val="00EC7DC2"/>
    <w:rsid w:val="00F02A14"/>
    <w:rsid w:val="00F501F1"/>
    <w:rsid w:val="00F70DF5"/>
    <w:rsid w:val="00FB3DF8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8A57958-3CF7-4C9E-A044-1B924D6A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4B34-B389-49D1-A6DC-401BF86C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2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2015-08-13T14:24:00Z</dcterms:created>
  <dcterms:modified xsi:type="dcterms:W3CDTF">2015-08-13T14:24:00Z</dcterms:modified>
</cp:coreProperties>
</file>