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</w:t>
      </w:r>
      <w:bookmarkStart w:id="0" w:name="_GoBack"/>
      <w:bookmarkEnd w:id="0"/>
      <w:r>
        <w:rPr>
          <w:b w:val="0"/>
        </w:rPr>
        <w:t xml:space="preserve">rdrutiner: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6F4270" w:rsidP="00BE580B">
      <w:pPr>
        <w:pStyle w:val="SOPRubrik"/>
      </w:pPr>
      <w:r>
        <w:rPr>
          <w:b w:val="0"/>
        </w:rPr>
        <w:t>8d</w:t>
      </w:r>
      <w:r w:rsidR="00F70DF5" w:rsidRPr="00BD495B">
        <w:rPr>
          <w:b w:val="0"/>
        </w:rPr>
        <w:t xml:space="preserve"> </w:t>
      </w:r>
      <w:r>
        <w:t>Åtgärder vid avvikelser – häftig andning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6F4270" w:rsidTr="006F4270">
        <w:tc>
          <w:tcPr>
            <w:tcW w:w="708" w:type="dxa"/>
          </w:tcPr>
          <w:p w:rsidR="006F4270" w:rsidRPr="00B159A6" w:rsidRDefault="006F4270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B159A6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6F4270" w:rsidRPr="006F4270" w:rsidRDefault="006F4270" w:rsidP="002F64D7">
            <w:pPr>
              <w:rPr>
                <w:rFonts w:ascii="Verdana" w:hAnsi="Verdana"/>
                <w:sz w:val="28"/>
                <w:szCs w:val="28"/>
              </w:rPr>
            </w:pPr>
            <w:r w:rsidRPr="006F4270">
              <w:rPr>
                <w:rFonts w:ascii="Verdana" w:hAnsi="Verdana"/>
                <w:b/>
                <w:sz w:val="28"/>
                <w:szCs w:val="28"/>
              </w:rPr>
              <w:t>Kontrollera allmäntillstånd</w:t>
            </w:r>
            <w:r w:rsidRPr="006F4270">
              <w:rPr>
                <w:rFonts w:ascii="Verdana" w:hAnsi="Verdana"/>
                <w:sz w:val="28"/>
                <w:szCs w:val="28"/>
              </w:rPr>
              <w:t>, aptit, kroppstemperatur och undersök om kalven också har andra symptom</w:t>
            </w:r>
            <w:r>
              <w:rPr>
                <w:rFonts w:ascii="Verdana" w:hAnsi="Verdana"/>
                <w:sz w:val="28"/>
                <w:szCs w:val="28"/>
              </w:rPr>
              <w:t>, till exempel</w:t>
            </w:r>
            <w:r w:rsidRPr="006F4270">
              <w:rPr>
                <w:rFonts w:ascii="Verdana" w:hAnsi="Verdana"/>
                <w:sz w:val="28"/>
                <w:szCs w:val="28"/>
              </w:rPr>
              <w:t xml:space="preserve"> uppsv</w:t>
            </w:r>
            <w:r>
              <w:rPr>
                <w:rFonts w:ascii="Verdana" w:hAnsi="Verdana"/>
                <w:sz w:val="28"/>
                <w:szCs w:val="28"/>
              </w:rPr>
              <w:t>älld buk, svullnad eller skador.</w:t>
            </w:r>
          </w:p>
          <w:p w:rsidR="006F4270" w:rsidRPr="006F4270" w:rsidRDefault="006F4270" w:rsidP="006F4270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6F4270">
              <w:rPr>
                <w:rFonts w:ascii="Verdana" w:hAnsi="Verdana"/>
                <w:b/>
                <w:sz w:val="28"/>
                <w:szCs w:val="28"/>
              </w:rPr>
              <w:t>Om kalven har opåverkat</w:t>
            </w:r>
            <w:r w:rsidRPr="006F4270">
              <w:rPr>
                <w:rFonts w:ascii="Verdana" w:hAnsi="Verdana"/>
                <w:sz w:val="28"/>
                <w:szCs w:val="28"/>
              </w:rPr>
              <w:t xml:space="preserve"> allmäntillstånd, normal kroppstemperatur och inte några andra symptom – avvakta med fortsatt ökad övervakning. </w:t>
            </w:r>
          </w:p>
          <w:p w:rsidR="006F4270" w:rsidRPr="006F4270" w:rsidRDefault="006F4270" w:rsidP="006F4270">
            <w:pPr>
              <w:pStyle w:val="Liststycke"/>
              <w:numPr>
                <w:ilvl w:val="1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6F4270">
              <w:rPr>
                <w:rFonts w:ascii="Verdana" w:hAnsi="Verdana"/>
                <w:sz w:val="28"/>
                <w:szCs w:val="28"/>
              </w:rPr>
              <w:t>Om tillståndet inte förbättras under närmsta dygnet, kontakta besättningsveterinär.</w:t>
            </w:r>
          </w:p>
          <w:p w:rsidR="006F4270" w:rsidRPr="006F4270" w:rsidRDefault="006F4270" w:rsidP="006F4270">
            <w:pPr>
              <w:pStyle w:val="Liststycke"/>
              <w:numPr>
                <w:ilvl w:val="1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6F4270">
              <w:rPr>
                <w:rFonts w:ascii="Verdana" w:hAnsi="Verdana"/>
                <w:sz w:val="28"/>
                <w:szCs w:val="28"/>
              </w:rPr>
              <w:t xml:space="preserve">Om tillståndet förbättras </w:t>
            </w:r>
            <w:r>
              <w:rPr>
                <w:rFonts w:ascii="Verdana" w:hAnsi="Verdana"/>
                <w:sz w:val="28"/>
                <w:szCs w:val="28"/>
              </w:rPr>
              <w:br/>
            </w:r>
            <w:r w:rsidRPr="006F4270">
              <w:rPr>
                <w:rFonts w:ascii="Verdana" w:hAnsi="Verdana"/>
                <w:sz w:val="28"/>
                <w:szCs w:val="28"/>
              </w:rPr>
              <w:t>– avvakta.</w:t>
            </w:r>
          </w:p>
          <w:p w:rsidR="006F4270" w:rsidRPr="006F4270" w:rsidRDefault="006F4270" w:rsidP="006F4270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6F4270">
              <w:rPr>
                <w:rFonts w:ascii="Verdana" w:hAnsi="Verdana"/>
                <w:b/>
                <w:sz w:val="28"/>
                <w:szCs w:val="28"/>
              </w:rPr>
              <w:t>Om kalven har påverkat</w:t>
            </w:r>
            <w:r w:rsidRPr="006F4270">
              <w:rPr>
                <w:rFonts w:ascii="Verdana" w:hAnsi="Verdana"/>
                <w:sz w:val="28"/>
                <w:szCs w:val="28"/>
              </w:rPr>
              <w:t xml:space="preserve"> allmäntillstånd, nedsatt aptit eller </w:t>
            </w:r>
            <w:r>
              <w:rPr>
                <w:rFonts w:ascii="Verdana" w:hAnsi="Verdana"/>
                <w:sz w:val="28"/>
                <w:szCs w:val="28"/>
              </w:rPr>
              <w:t>&gt;40,0</w:t>
            </w:r>
            <w:r w:rsidRPr="006F4270">
              <w:rPr>
                <w:rFonts w:ascii="Verdana" w:hAnsi="Verdana"/>
                <w:sz w:val="28"/>
                <w:szCs w:val="28"/>
              </w:rPr>
              <w:t>°C. Kontakta besättningsveterinär.</w:t>
            </w:r>
          </w:p>
          <w:p w:rsidR="006F4270" w:rsidRPr="00B65F7E" w:rsidRDefault="006F4270" w:rsidP="002F64D7">
            <w:pPr>
              <w:pStyle w:val="Liststycke"/>
              <w:ind w:left="108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F4270" w:rsidRDefault="006F4270" w:rsidP="002F64D7">
            <w:pPr>
              <w:pStyle w:val="Ingetavstnd"/>
            </w:pPr>
          </w:p>
          <w:p w:rsidR="006F4270" w:rsidRDefault="006F4270" w:rsidP="002F64D7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2B956FED" wp14:editId="1EF39690">
                  <wp:extent cx="2398143" cy="1349917"/>
                  <wp:effectExtent l="0" t="0" r="2540" b="3175"/>
                  <wp:docPr id="7" name="Bildobjekt 7" descr="E:\SOP\SOP\Produktionsfiler 2012\Bilder\TEE858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P\SOP\Produktionsfiler 2012\Bilder\TEE858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230" cy="134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270" w:rsidRDefault="006F4270" w:rsidP="002F64D7">
            <w:pPr>
              <w:pStyle w:val="Ingetavstnd"/>
            </w:pPr>
          </w:p>
          <w:p w:rsidR="000943A5" w:rsidRDefault="000943A5" w:rsidP="002F64D7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27BF094F" wp14:editId="66D4EEA5">
                  <wp:extent cx="2120386" cy="1207698"/>
                  <wp:effectExtent l="19050" t="0" r="0" b="0"/>
                  <wp:docPr id="1" name="Bildobjekt 0" descr="Annika Standardrutiner 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115.jpg"/>
                          <pic:cNvPicPr/>
                        </pic:nvPicPr>
                        <pic:blipFill>
                          <a:blip r:embed="rId9" cstate="print"/>
                          <a:srcRect t="10828" r="12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86" cy="120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3A5" w:rsidRDefault="000943A5" w:rsidP="002F64D7">
            <w:pPr>
              <w:pStyle w:val="Ingetavstnd"/>
            </w:pPr>
          </w:p>
          <w:p w:rsidR="006F4270" w:rsidRDefault="006F4270" w:rsidP="002F64D7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01E3E663" wp14:editId="1F0A0FCD">
                  <wp:extent cx="2785730" cy="1568090"/>
                  <wp:effectExtent l="0" t="0" r="0" b="0"/>
                  <wp:docPr id="8" name="Bildobjekt 8" descr="E:\SOP\SOP\Produktionsfiler 2012\Bilder\TGRDER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SOP\SOP\Produktionsfiler 2012\Bilder\TGRDER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53" cy="157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270" w:rsidRDefault="006F4270" w:rsidP="002F64D7">
            <w:pPr>
              <w:pStyle w:val="Ingetavstnd"/>
            </w:pPr>
          </w:p>
        </w:tc>
      </w:tr>
    </w:tbl>
    <w:p w:rsidR="000943A5" w:rsidRDefault="000943A5" w:rsidP="000943A5">
      <w:pPr>
        <w:ind w:left="426"/>
        <w:rPr>
          <w:sz w:val="16"/>
          <w:szCs w:val="16"/>
        </w:rPr>
      </w:pPr>
    </w:p>
    <w:p w:rsidR="000943A5" w:rsidRPr="00C6411A" w:rsidRDefault="000943A5" w:rsidP="000943A5">
      <w:pPr>
        <w:ind w:left="426"/>
        <w:rPr>
          <w:rFonts w:ascii="Verdana" w:hAnsi="Verdana"/>
          <w:sz w:val="16"/>
          <w:szCs w:val="16"/>
        </w:rPr>
      </w:pPr>
      <w:r w:rsidRPr="00C6411A">
        <w:rPr>
          <w:rFonts w:ascii="Verdana" w:hAnsi="Verdana"/>
          <w:sz w:val="16"/>
          <w:szCs w:val="16"/>
        </w:rPr>
        <w:t>Foto: Catarina Svensson</w:t>
      </w:r>
    </w:p>
    <w:sectPr w:rsidR="000943A5" w:rsidRPr="00C6411A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0C" w:rsidRDefault="0047450C" w:rsidP="00C4433E">
      <w:pPr>
        <w:spacing w:after="0" w:line="240" w:lineRule="auto"/>
      </w:pPr>
      <w:r>
        <w:separator/>
      </w:r>
    </w:p>
  </w:endnote>
  <w:endnote w:type="continuationSeparator" w:id="0">
    <w:p w:rsidR="0047450C" w:rsidRDefault="0047450C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F216D1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6F4270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6D2953">
            <w:t>8d Åtgärder vid avvikelser</w:t>
          </w:r>
          <w:r w:rsidR="006D2953">
            <w:br/>
          </w:r>
          <w:r w:rsidR="006F4270">
            <w:t>– häftig andning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F216D1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F216D1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0C" w:rsidRDefault="0047450C" w:rsidP="00C4433E">
      <w:pPr>
        <w:spacing w:after="0" w:line="240" w:lineRule="auto"/>
      </w:pPr>
      <w:r>
        <w:separator/>
      </w:r>
    </w:p>
  </w:footnote>
  <w:footnote w:type="continuationSeparator" w:id="0">
    <w:p w:rsidR="0047450C" w:rsidRDefault="0047450C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F216D1">
    <w:pPr>
      <w:pStyle w:val="SOPFottext"/>
    </w:pPr>
    <w:r>
      <w:t>Gårdens namn</w:t>
    </w:r>
    <w:r w:rsidR="0004576F" w:rsidRPr="00CC30BE">
      <w:tab/>
    </w:r>
    <w:r w:rsidR="00F216D1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F216D1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  <w:num w:numId="17">
    <w:abstractNumId w:val="12"/>
  </w:num>
  <w:num w:numId="18">
    <w:abstractNumId w:val="17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943A5"/>
    <w:rsid w:val="000C129A"/>
    <w:rsid w:val="000F68FC"/>
    <w:rsid w:val="00124AEC"/>
    <w:rsid w:val="00147758"/>
    <w:rsid w:val="00160A64"/>
    <w:rsid w:val="00195D67"/>
    <w:rsid w:val="001A120F"/>
    <w:rsid w:val="001F0572"/>
    <w:rsid w:val="001F388F"/>
    <w:rsid w:val="001F3C59"/>
    <w:rsid w:val="002016A5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450C"/>
    <w:rsid w:val="00475179"/>
    <w:rsid w:val="004B1FEF"/>
    <w:rsid w:val="004D1E59"/>
    <w:rsid w:val="004D30A0"/>
    <w:rsid w:val="004E0055"/>
    <w:rsid w:val="004F1C4C"/>
    <w:rsid w:val="00512422"/>
    <w:rsid w:val="00546077"/>
    <w:rsid w:val="005542E4"/>
    <w:rsid w:val="00587F4E"/>
    <w:rsid w:val="005C056B"/>
    <w:rsid w:val="00626928"/>
    <w:rsid w:val="006478DE"/>
    <w:rsid w:val="00671143"/>
    <w:rsid w:val="00675922"/>
    <w:rsid w:val="006D2953"/>
    <w:rsid w:val="006D799C"/>
    <w:rsid w:val="006F4270"/>
    <w:rsid w:val="007010B0"/>
    <w:rsid w:val="007262F6"/>
    <w:rsid w:val="007321A7"/>
    <w:rsid w:val="00766BFF"/>
    <w:rsid w:val="00795B6E"/>
    <w:rsid w:val="00833131"/>
    <w:rsid w:val="008A1ABC"/>
    <w:rsid w:val="008E2E06"/>
    <w:rsid w:val="008F067D"/>
    <w:rsid w:val="00905645"/>
    <w:rsid w:val="00914655"/>
    <w:rsid w:val="009447BF"/>
    <w:rsid w:val="00971646"/>
    <w:rsid w:val="009812CD"/>
    <w:rsid w:val="009B6EF7"/>
    <w:rsid w:val="009E5529"/>
    <w:rsid w:val="00A62641"/>
    <w:rsid w:val="00A812D2"/>
    <w:rsid w:val="00AC5DCE"/>
    <w:rsid w:val="00B159A6"/>
    <w:rsid w:val="00B17D51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39DF"/>
    <w:rsid w:val="00C4433E"/>
    <w:rsid w:val="00C6411A"/>
    <w:rsid w:val="00C87B6D"/>
    <w:rsid w:val="00CA0EB2"/>
    <w:rsid w:val="00CC30BE"/>
    <w:rsid w:val="00CD6655"/>
    <w:rsid w:val="00D05B30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5784A"/>
    <w:rsid w:val="00E84850"/>
    <w:rsid w:val="00EC0CB7"/>
    <w:rsid w:val="00EC391B"/>
    <w:rsid w:val="00EC7DC2"/>
    <w:rsid w:val="00ED72C0"/>
    <w:rsid w:val="00F216D1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048915-FD8E-4F1F-B51D-1214519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94D5-D7D1-42BA-B216-3571D90C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2015-08-13T14:34:00Z</dcterms:created>
  <dcterms:modified xsi:type="dcterms:W3CDTF">2015-08-13T14:34:00Z</dcterms:modified>
</cp:coreProperties>
</file>