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50" w:rsidRPr="00BD495B" w:rsidRDefault="000342B4" w:rsidP="00BE580B">
      <w:pPr>
        <w:pStyle w:val="SOPRubrik"/>
        <w:rPr>
          <w:b w:val="0"/>
        </w:rPr>
      </w:pPr>
      <w:bookmarkStart w:id="0" w:name="_GoBack"/>
      <w:bookmarkEnd w:id="0"/>
      <w:r>
        <w:rPr>
          <w:b w:val="0"/>
        </w:rPr>
        <w:t>Standardrutiner:</w:t>
      </w:r>
      <w:r w:rsidR="003A1237" w:rsidRPr="003A1237">
        <w:t xml:space="preserve"> </w:t>
      </w:r>
      <w:r w:rsidR="003A1237" w:rsidRPr="003A1237">
        <w:rPr>
          <w:b w:val="0"/>
        </w:rPr>
        <w:t>Uppfödning av mjölkrastjur</w:t>
      </w:r>
      <w:r>
        <w:rPr>
          <w:b w:val="0"/>
        </w:rPr>
        <w:t xml:space="preserve"> </w:t>
      </w:r>
    </w:p>
    <w:p w:rsidR="00475179" w:rsidRPr="00D74CCA" w:rsidRDefault="003A1237" w:rsidP="00BE580B">
      <w:pPr>
        <w:pStyle w:val="SOPRubrik"/>
      </w:pPr>
      <w:r>
        <w:rPr>
          <w:b w:val="0"/>
        </w:rPr>
        <w:t>1</w:t>
      </w:r>
      <w:r w:rsidR="00F70DF5" w:rsidRPr="00BD495B">
        <w:rPr>
          <w:b w:val="0"/>
        </w:rPr>
        <w:t xml:space="preserve"> </w:t>
      </w:r>
      <w:r w:rsidR="00236283">
        <w:t>Utfodring</w:t>
      </w:r>
    </w:p>
    <w:p w:rsidR="00DC2D7D" w:rsidRPr="00DC2D7D" w:rsidRDefault="00DC2D7D" w:rsidP="00BE580B">
      <w:pPr>
        <w:pStyle w:val="SOPml"/>
      </w:pPr>
      <w:r>
        <w:t xml:space="preserve">Mål: </w:t>
      </w:r>
      <w:r w:rsidR="00236283" w:rsidRPr="00236283">
        <w:rPr>
          <w:b w:val="0"/>
          <w:sz w:val="28"/>
        </w:rPr>
        <w:t>Djur som når önskad tillväxt</w:t>
      </w:r>
      <w:r w:rsidR="00236283">
        <w:rPr>
          <w:b w:val="0"/>
          <w:sz w:val="28"/>
        </w:rPr>
        <w:t>.</w:t>
      </w:r>
    </w:p>
    <w:p w:rsidR="003B4ABB" w:rsidRPr="00DC2D7D" w:rsidRDefault="003B4ABB" w:rsidP="00BE580B">
      <w:pPr>
        <w:pStyle w:val="SOPUpprttadav"/>
      </w:pPr>
      <w:r w:rsidRPr="00DC2D7D">
        <w:t>Upprättad av:</w:t>
      </w:r>
      <w:r w:rsidR="004F1C4C" w:rsidRPr="00DC2D7D">
        <w:t xml:space="preserve"> </w:t>
      </w:r>
    </w:p>
    <w:p w:rsidR="003B4ABB" w:rsidRDefault="003B4ABB" w:rsidP="00DC2D7D">
      <w:pPr>
        <w:pStyle w:val="Ingetavstnd"/>
        <w:ind w:left="426"/>
      </w:pPr>
    </w:p>
    <w:tbl>
      <w:tblPr>
        <w:tblStyle w:val="Tabellrutnt"/>
        <w:tblW w:w="10632" w:type="dxa"/>
        <w:tblLayout w:type="fixed"/>
        <w:tblLook w:val="04A0" w:firstRow="1" w:lastRow="0" w:firstColumn="1" w:lastColumn="0" w:noHBand="0" w:noVBand="1"/>
      </w:tblPr>
      <w:tblGrid>
        <w:gridCol w:w="1134"/>
        <w:gridCol w:w="6237"/>
        <w:gridCol w:w="3261"/>
      </w:tblGrid>
      <w:tr w:rsidR="0044706E" w:rsidTr="0044706E">
        <w:tc>
          <w:tcPr>
            <w:tcW w:w="1134" w:type="dxa"/>
          </w:tcPr>
          <w:p w:rsidR="0044706E" w:rsidRDefault="0044706E" w:rsidP="002D1806">
            <w:pPr>
              <w:pStyle w:val="Ingetavstnd"/>
            </w:pPr>
            <w:r>
              <w:t>1.1</w:t>
            </w:r>
          </w:p>
        </w:tc>
        <w:tc>
          <w:tcPr>
            <w:tcW w:w="6237" w:type="dxa"/>
          </w:tcPr>
          <w:p w:rsidR="0044706E" w:rsidRPr="0044706E" w:rsidRDefault="0044706E" w:rsidP="002D1806">
            <w:pPr>
              <w:pStyle w:val="Ingetavstnd"/>
              <w:rPr>
                <w:rFonts w:ascii="Verdana" w:hAnsi="Verdana"/>
              </w:rPr>
            </w:pPr>
            <w:r w:rsidRPr="0044706E">
              <w:rPr>
                <w:rFonts w:ascii="Verdana" w:hAnsi="Verdana"/>
              </w:rPr>
              <w:t>Utfodra enligt en ekonomiskt optimerad foderlista, där det hemmaproducerade fodret är analyserat.</w:t>
            </w:r>
          </w:p>
        </w:tc>
        <w:tc>
          <w:tcPr>
            <w:tcW w:w="3261" w:type="dxa"/>
          </w:tcPr>
          <w:p w:rsidR="0044706E" w:rsidRPr="0044706E" w:rsidRDefault="00311144" w:rsidP="002D1806">
            <w:pPr>
              <w:pStyle w:val="Ingetavstnd"/>
              <w:rPr>
                <w:i/>
              </w:rPr>
            </w:pPr>
            <w:r>
              <w:rPr>
                <w:i/>
                <w:noProof/>
              </w:rPr>
              <w:drawing>
                <wp:inline distT="0" distB="0" distL="0" distR="0">
                  <wp:extent cx="2006600" cy="1504950"/>
                  <wp:effectExtent l="0" t="0" r="0" b="0"/>
                  <wp:docPr id="1" name="Bildobjekt 1" descr="C:\Users\ba243\Desktop\Bearb\313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243\Desktop\Bearb\31329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0302" cy="1507727"/>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1.2</w:t>
            </w:r>
          </w:p>
        </w:tc>
        <w:tc>
          <w:tcPr>
            <w:tcW w:w="6237" w:type="dxa"/>
          </w:tcPr>
          <w:p w:rsidR="0044706E" w:rsidRPr="0044706E" w:rsidRDefault="0044706E" w:rsidP="002D1806">
            <w:pPr>
              <w:pStyle w:val="Ingetavstnd"/>
              <w:rPr>
                <w:rFonts w:ascii="Verdana" w:hAnsi="Verdana"/>
              </w:rPr>
            </w:pPr>
            <w:r w:rsidRPr="0044706E">
              <w:rPr>
                <w:rFonts w:ascii="Verdana" w:hAnsi="Verdana"/>
              </w:rPr>
              <w:t>Kontrollera genom att titta och lukta på fodret, att det håller godkänd hygienisk kvalitet. Vid tveksamhet sänd in prov för hygienisk analys till ett foderlaboratorium.</w:t>
            </w:r>
          </w:p>
        </w:tc>
        <w:tc>
          <w:tcPr>
            <w:tcW w:w="3261" w:type="dxa"/>
          </w:tcPr>
          <w:p w:rsidR="0044706E" w:rsidRPr="0044706E" w:rsidRDefault="00311144" w:rsidP="002D1806">
            <w:pPr>
              <w:pStyle w:val="Ingetavstnd"/>
              <w:rPr>
                <w:i/>
              </w:rPr>
            </w:pPr>
            <w:r>
              <w:rPr>
                <w:i/>
                <w:noProof/>
              </w:rPr>
              <w:drawing>
                <wp:inline distT="0" distB="0" distL="0" distR="0">
                  <wp:extent cx="2006600" cy="1504950"/>
                  <wp:effectExtent l="0" t="0" r="0" b="0"/>
                  <wp:docPr id="2" name="Bildobjekt 2" descr="C:\Users\ba243\Desktop\Bearb\3310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243\Desktop\Bearb\33106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5625" cy="1504218"/>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1.3</w:t>
            </w:r>
          </w:p>
        </w:tc>
        <w:tc>
          <w:tcPr>
            <w:tcW w:w="6237" w:type="dxa"/>
          </w:tcPr>
          <w:p w:rsidR="0044706E" w:rsidRPr="0044706E" w:rsidRDefault="0044706E" w:rsidP="002D1806">
            <w:pPr>
              <w:pStyle w:val="Ingetavstnd"/>
              <w:rPr>
                <w:rFonts w:ascii="Verdana" w:hAnsi="Verdana"/>
              </w:rPr>
            </w:pPr>
            <w:r w:rsidRPr="0044706E">
              <w:rPr>
                <w:rFonts w:ascii="Verdana" w:hAnsi="Verdana"/>
              </w:rPr>
              <w:t xml:space="preserve">Ge fri tillgång på grovfoder, d v s det skall finnas grovfoder i foderblandning eller separat minst 23 h per dygn. </w:t>
            </w:r>
          </w:p>
        </w:tc>
        <w:tc>
          <w:tcPr>
            <w:tcW w:w="3261" w:type="dxa"/>
          </w:tcPr>
          <w:p w:rsidR="0044706E" w:rsidRPr="0044706E" w:rsidRDefault="00311144" w:rsidP="002D1806">
            <w:pPr>
              <w:pStyle w:val="Ingetavstnd"/>
              <w:rPr>
                <w:i/>
              </w:rPr>
            </w:pPr>
            <w:r>
              <w:rPr>
                <w:i/>
                <w:noProof/>
              </w:rPr>
              <w:drawing>
                <wp:inline distT="0" distB="0" distL="0" distR="0">
                  <wp:extent cx="2006600" cy="1504950"/>
                  <wp:effectExtent l="0" t="0" r="0" b="0"/>
                  <wp:docPr id="3" name="Bildobjekt 3" descr="C:\Users\ba243\Desktop\Bearb\313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243\Desktop\Bearb\31329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389" cy="1506292"/>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1.4</w:t>
            </w:r>
          </w:p>
        </w:tc>
        <w:tc>
          <w:tcPr>
            <w:tcW w:w="6237" w:type="dxa"/>
          </w:tcPr>
          <w:p w:rsidR="0044706E" w:rsidRPr="0044706E" w:rsidRDefault="0044706E" w:rsidP="002D1806">
            <w:pPr>
              <w:pStyle w:val="Ingetavstnd"/>
              <w:rPr>
                <w:rFonts w:ascii="Verdana" w:hAnsi="Verdana"/>
              </w:rPr>
            </w:pPr>
            <w:r w:rsidRPr="0044706E">
              <w:rPr>
                <w:rFonts w:ascii="Verdana" w:hAnsi="Verdana"/>
              </w:rPr>
              <w:t>Om mineralfoder inte ges i foderblandning se till att djuren har tillgång till eller får sin giva varje dag</w:t>
            </w:r>
          </w:p>
        </w:tc>
        <w:tc>
          <w:tcPr>
            <w:tcW w:w="3261" w:type="dxa"/>
          </w:tcPr>
          <w:p w:rsidR="0044706E" w:rsidRPr="0044706E" w:rsidRDefault="0044706E" w:rsidP="002D1806">
            <w:pPr>
              <w:pStyle w:val="Ingetavstnd"/>
              <w:rPr>
                <w:i/>
              </w:rPr>
            </w:pPr>
            <w:r w:rsidRPr="0044706E">
              <w:rPr>
                <w:i/>
              </w:rPr>
              <w:t>Mineral balja</w:t>
            </w:r>
          </w:p>
          <w:p w:rsidR="0044706E" w:rsidRPr="0044706E" w:rsidRDefault="0044706E" w:rsidP="002D1806">
            <w:pPr>
              <w:pStyle w:val="Ingetavstnd"/>
              <w:rPr>
                <w:i/>
              </w:rPr>
            </w:pPr>
          </w:p>
        </w:tc>
      </w:tr>
      <w:tr w:rsidR="0044706E" w:rsidTr="0044706E">
        <w:tc>
          <w:tcPr>
            <w:tcW w:w="1134" w:type="dxa"/>
          </w:tcPr>
          <w:p w:rsidR="0044706E" w:rsidRDefault="0044706E" w:rsidP="002D1806">
            <w:pPr>
              <w:pStyle w:val="Ingetavstnd"/>
            </w:pPr>
            <w:r>
              <w:t>1.5</w:t>
            </w:r>
          </w:p>
        </w:tc>
        <w:tc>
          <w:tcPr>
            <w:tcW w:w="6237" w:type="dxa"/>
          </w:tcPr>
          <w:p w:rsidR="0044706E" w:rsidRPr="0044706E" w:rsidRDefault="0044706E" w:rsidP="002D1806">
            <w:pPr>
              <w:pStyle w:val="Ingetavstnd"/>
              <w:rPr>
                <w:rFonts w:ascii="Verdana" w:hAnsi="Verdana"/>
              </w:rPr>
            </w:pPr>
            <w:r w:rsidRPr="0044706E">
              <w:rPr>
                <w:rFonts w:ascii="Verdana" w:hAnsi="Verdana"/>
              </w:rPr>
              <w:t>Kontrollera att alla djur kommer fram utfodringsplatsen</w:t>
            </w:r>
          </w:p>
        </w:tc>
        <w:tc>
          <w:tcPr>
            <w:tcW w:w="3261" w:type="dxa"/>
          </w:tcPr>
          <w:p w:rsidR="0044706E" w:rsidRPr="0044706E" w:rsidRDefault="00311144" w:rsidP="002D1806">
            <w:pPr>
              <w:pStyle w:val="Ingetavstnd"/>
              <w:rPr>
                <w:i/>
              </w:rPr>
            </w:pPr>
            <w:r>
              <w:rPr>
                <w:i/>
                <w:noProof/>
              </w:rPr>
              <w:drawing>
                <wp:inline distT="0" distB="0" distL="0" distR="0">
                  <wp:extent cx="2006600" cy="1504951"/>
                  <wp:effectExtent l="0" t="0" r="0" b="0"/>
                  <wp:docPr id="11" name="Bildobjekt 11" descr="C:\Users\ba243\Desktop\Bearb\313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243\Desktop\Bearb\31329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386" cy="1506291"/>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lastRenderedPageBreak/>
              <w:t>1.6</w:t>
            </w:r>
          </w:p>
        </w:tc>
        <w:tc>
          <w:tcPr>
            <w:tcW w:w="6237" w:type="dxa"/>
          </w:tcPr>
          <w:p w:rsidR="0044706E" w:rsidRPr="0044706E" w:rsidRDefault="00311144" w:rsidP="002D1806">
            <w:pPr>
              <w:pStyle w:val="Ingetavstnd"/>
              <w:rPr>
                <w:rFonts w:ascii="Verdana" w:hAnsi="Verdana"/>
              </w:rPr>
            </w:pPr>
            <w:r>
              <w:rPr>
                <w:rFonts w:ascii="Verdana" w:hAnsi="Verdana"/>
              </w:rPr>
              <w:t>Om fodret inte ges i k</w:t>
            </w:r>
            <w:r w:rsidR="0044706E" w:rsidRPr="0044706E">
              <w:rPr>
                <w:rFonts w:ascii="Verdana" w:hAnsi="Verdana"/>
              </w:rPr>
              <w:t>rubba, putta fram foder så att djuren lätt når fodret någon gång under dagen. Om grovfoder ges i storbal söderdela och fördela över foder för ökad konsumtion</w:t>
            </w:r>
          </w:p>
        </w:tc>
        <w:tc>
          <w:tcPr>
            <w:tcW w:w="3261" w:type="dxa"/>
          </w:tcPr>
          <w:p w:rsidR="0044706E" w:rsidRPr="0044706E" w:rsidRDefault="00311144" w:rsidP="002D1806">
            <w:pPr>
              <w:pStyle w:val="Ingetavstnd"/>
              <w:rPr>
                <w:i/>
              </w:rPr>
            </w:pPr>
            <w:r>
              <w:rPr>
                <w:i/>
                <w:noProof/>
              </w:rPr>
              <w:drawing>
                <wp:inline distT="0" distB="0" distL="0" distR="0">
                  <wp:extent cx="1968500" cy="1476376"/>
                  <wp:effectExtent l="0" t="0" r="0" b="9525"/>
                  <wp:docPr id="4" name="Bildobjekt 4" descr="C:\Users\ba243\Desktop\Bearb\331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243\Desktop\Bearb\331066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879" cy="1479660"/>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1.7</w:t>
            </w:r>
          </w:p>
        </w:tc>
        <w:tc>
          <w:tcPr>
            <w:tcW w:w="6237" w:type="dxa"/>
          </w:tcPr>
          <w:p w:rsidR="0044706E" w:rsidRPr="0044706E" w:rsidRDefault="0044706E" w:rsidP="002D1806">
            <w:pPr>
              <w:pStyle w:val="Ingetavstnd"/>
              <w:rPr>
                <w:rFonts w:ascii="Verdana" w:hAnsi="Verdana"/>
              </w:rPr>
            </w:pPr>
            <w:r w:rsidRPr="0044706E">
              <w:rPr>
                <w:rFonts w:ascii="Verdana" w:hAnsi="Verdana"/>
              </w:rPr>
              <w:t>Sopa foderrester, minst en gång per dag</w:t>
            </w:r>
          </w:p>
        </w:tc>
        <w:tc>
          <w:tcPr>
            <w:tcW w:w="3261" w:type="dxa"/>
          </w:tcPr>
          <w:p w:rsidR="0044706E" w:rsidRPr="0044706E" w:rsidRDefault="00311144" w:rsidP="002D1806">
            <w:pPr>
              <w:pStyle w:val="Ingetavstnd"/>
              <w:rPr>
                <w:i/>
              </w:rPr>
            </w:pPr>
            <w:r>
              <w:rPr>
                <w:i/>
                <w:noProof/>
              </w:rPr>
              <w:drawing>
                <wp:inline distT="0" distB="0" distL="0" distR="0">
                  <wp:extent cx="1252538" cy="1670050"/>
                  <wp:effectExtent l="0" t="0" r="5080" b="6350"/>
                  <wp:docPr id="5" name="Bildobjekt 5" descr="C:\Users\ba243\Desktop\Bearb\E500_2009-2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243\Desktop\Bearb\E500_2009-258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5500" cy="1673999"/>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1.8</w:t>
            </w:r>
          </w:p>
        </w:tc>
        <w:tc>
          <w:tcPr>
            <w:tcW w:w="6237" w:type="dxa"/>
          </w:tcPr>
          <w:p w:rsidR="0044706E" w:rsidRPr="0044706E" w:rsidRDefault="0044706E" w:rsidP="002D1806">
            <w:pPr>
              <w:pStyle w:val="Ingetavstnd"/>
              <w:rPr>
                <w:rFonts w:ascii="Verdana" w:hAnsi="Verdana"/>
              </w:rPr>
            </w:pPr>
            <w:r w:rsidRPr="0044706E">
              <w:rPr>
                <w:rFonts w:ascii="Verdana" w:hAnsi="Verdana"/>
              </w:rPr>
              <w:t>Kontrollera att gödseln håller en bra konsistens och framförallt att den inte avviker på enskilda djur</w:t>
            </w:r>
          </w:p>
        </w:tc>
        <w:tc>
          <w:tcPr>
            <w:tcW w:w="3261" w:type="dxa"/>
          </w:tcPr>
          <w:p w:rsidR="0044706E" w:rsidRPr="0044706E" w:rsidRDefault="00311144" w:rsidP="002D1806">
            <w:pPr>
              <w:pStyle w:val="Ingetavstnd"/>
              <w:rPr>
                <w:i/>
              </w:rPr>
            </w:pPr>
            <w:r>
              <w:rPr>
                <w:i/>
                <w:noProof/>
              </w:rPr>
              <w:drawing>
                <wp:inline distT="0" distB="0" distL="0" distR="0">
                  <wp:extent cx="1964267" cy="1473200"/>
                  <wp:effectExtent l="0" t="0" r="0" b="0"/>
                  <wp:docPr id="6" name="Bildobjekt 6" descr="C:\Users\ba243\Desktop\Bearb\331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243\Desktop\Bearb\33106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6567" cy="1474925"/>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1.9</w:t>
            </w:r>
          </w:p>
        </w:tc>
        <w:tc>
          <w:tcPr>
            <w:tcW w:w="6237" w:type="dxa"/>
          </w:tcPr>
          <w:p w:rsidR="0044706E" w:rsidRPr="0044706E" w:rsidRDefault="0044706E" w:rsidP="002D1806">
            <w:pPr>
              <w:pStyle w:val="Ingetavstnd"/>
              <w:rPr>
                <w:rFonts w:ascii="Verdana" w:hAnsi="Verdana"/>
              </w:rPr>
            </w:pPr>
            <w:r w:rsidRPr="0044706E">
              <w:rPr>
                <w:rFonts w:ascii="Verdana" w:hAnsi="Verdana"/>
              </w:rPr>
              <w:t>Kontrollera att djuren inte har fått skavsår på nackar och bogparti. Putta då fram fodret oftare alt flytta djur till en mer för dem storleksanpassad box eller justera front eller nackbom</w:t>
            </w:r>
          </w:p>
        </w:tc>
        <w:tc>
          <w:tcPr>
            <w:tcW w:w="3261" w:type="dxa"/>
          </w:tcPr>
          <w:p w:rsidR="0044706E" w:rsidRPr="0044706E" w:rsidRDefault="00311144" w:rsidP="002D1806">
            <w:pPr>
              <w:pStyle w:val="Ingetavstnd"/>
              <w:rPr>
                <w:i/>
              </w:rPr>
            </w:pPr>
            <w:r>
              <w:rPr>
                <w:i/>
                <w:noProof/>
              </w:rPr>
              <w:drawing>
                <wp:inline distT="0" distB="0" distL="0" distR="0">
                  <wp:extent cx="1962150" cy="1471613"/>
                  <wp:effectExtent l="0" t="0" r="0" b="0"/>
                  <wp:docPr id="7" name="Bildobjekt 7" descr="C:\Users\ba243\Desktop\Bearb\071108 Rådgivarträf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243\Desktop\Bearb\071108 Rådgivarträff-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6263" cy="1474698"/>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2.0</w:t>
            </w:r>
          </w:p>
        </w:tc>
        <w:tc>
          <w:tcPr>
            <w:tcW w:w="6237" w:type="dxa"/>
          </w:tcPr>
          <w:p w:rsidR="0044706E" w:rsidRPr="0044706E" w:rsidRDefault="0044706E" w:rsidP="002D1806">
            <w:pPr>
              <w:pStyle w:val="Ingetavstnd"/>
              <w:rPr>
                <w:rFonts w:ascii="Verdana" w:hAnsi="Verdana"/>
              </w:rPr>
            </w:pPr>
            <w:r w:rsidRPr="0044706E">
              <w:rPr>
                <w:rFonts w:ascii="Verdana" w:hAnsi="Verdana"/>
              </w:rPr>
              <w:t>Kontroller regelbundet tillväxten genom att väga djuren.</w:t>
            </w:r>
          </w:p>
        </w:tc>
        <w:tc>
          <w:tcPr>
            <w:tcW w:w="3261" w:type="dxa"/>
          </w:tcPr>
          <w:p w:rsidR="0044706E" w:rsidRPr="0044706E" w:rsidRDefault="00311144" w:rsidP="002D1806">
            <w:pPr>
              <w:pStyle w:val="Ingetavstnd"/>
              <w:rPr>
                <w:i/>
              </w:rPr>
            </w:pPr>
            <w:r>
              <w:rPr>
                <w:i/>
                <w:noProof/>
              </w:rPr>
              <w:drawing>
                <wp:inline distT="0" distB="0" distL="0" distR="0">
                  <wp:extent cx="1962150" cy="1471613"/>
                  <wp:effectExtent l="0" t="0" r="0" b="0"/>
                  <wp:docPr id="10" name="Bildobjekt 10" descr="C:\Users\ba243\Desktop\Bearb\331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243\Desktop\Bearb\331054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374" cy="1478531"/>
                          </a:xfrm>
                          <a:prstGeom prst="rect">
                            <a:avLst/>
                          </a:prstGeom>
                          <a:noFill/>
                          <a:ln>
                            <a:noFill/>
                          </a:ln>
                        </pic:spPr>
                      </pic:pic>
                    </a:graphicData>
                  </a:graphic>
                </wp:inline>
              </w:drawing>
            </w:r>
          </w:p>
        </w:tc>
      </w:tr>
      <w:tr w:rsidR="0044706E" w:rsidTr="0044706E">
        <w:tc>
          <w:tcPr>
            <w:tcW w:w="1134" w:type="dxa"/>
          </w:tcPr>
          <w:p w:rsidR="0044706E" w:rsidRDefault="0044706E" w:rsidP="002D1806">
            <w:pPr>
              <w:pStyle w:val="Ingetavstnd"/>
            </w:pPr>
            <w:r>
              <w:t>2.1</w:t>
            </w:r>
          </w:p>
        </w:tc>
        <w:tc>
          <w:tcPr>
            <w:tcW w:w="6237" w:type="dxa"/>
          </w:tcPr>
          <w:p w:rsidR="0044706E" w:rsidRPr="0044706E" w:rsidRDefault="0044706E" w:rsidP="002D1806">
            <w:pPr>
              <w:pStyle w:val="Ingetavstnd"/>
              <w:rPr>
                <w:rFonts w:ascii="Verdana" w:hAnsi="Verdana"/>
              </w:rPr>
            </w:pPr>
            <w:r w:rsidRPr="0044706E">
              <w:rPr>
                <w:rFonts w:ascii="Verdana" w:hAnsi="Verdana"/>
              </w:rPr>
              <w:t>Gör regelbundet endagars utfodringskontroller för konttroll av konsumtion.</w:t>
            </w:r>
          </w:p>
        </w:tc>
        <w:tc>
          <w:tcPr>
            <w:tcW w:w="3261" w:type="dxa"/>
          </w:tcPr>
          <w:p w:rsidR="0044706E" w:rsidRPr="0044706E" w:rsidRDefault="0044706E" w:rsidP="002D1806">
            <w:pPr>
              <w:pStyle w:val="Ingetavstnd"/>
              <w:rPr>
                <w:i/>
              </w:rPr>
            </w:pPr>
          </w:p>
        </w:tc>
      </w:tr>
      <w:tr w:rsidR="0044706E" w:rsidTr="0044706E">
        <w:tc>
          <w:tcPr>
            <w:tcW w:w="1134" w:type="dxa"/>
          </w:tcPr>
          <w:p w:rsidR="0044706E" w:rsidRDefault="0044706E" w:rsidP="002D1806">
            <w:pPr>
              <w:pStyle w:val="Ingetavstnd"/>
            </w:pPr>
            <w:r>
              <w:lastRenderedPageBreak/>
              <w:t>2.2</w:t>
            </w:r>
          </w:p>
        </w:tc>
        <w:tc>
          <w:tcPr>
            <w:tcW w:w="6237" w:type="dxa"/>
          </w:tcPr>
          <w:p w:rsidR="0044706E" w:rsidRPr="0044706E" w:rsidRDefault="0044706E" w:rsidP="002D1806">
            <w:pPr>
              <w:pStyle w:val="Ingetavstnd"/>
              <w:rPr>
                <w:rFonts w:ascii="Verdana" w:hAnsi="Verdana"/>
              </w:rPr>
            </w:pPr>
            <w:r w:rsidRPr="0044706E">
              <w:rPr>
                <w:rFonts w:ascii="Verdana" w:hAnsi="Verdana"/>
              </w:rPr>
              <w:t>Justera foderstaten om önskad tillväxt inte erhållits.</w:t>
            </w:r>
          </w:p>
        </w:tc>
        <w:tc>
          <w:tcPr>
            <w:tcW w:w="3261" w:type="dxa"/>
          </w:tcPr>
          <w:p w:rsidR="0044706E" w:rsidRPr="0044706E" w:rsidRDefault="00311144" w:rsidP="002D1806">
            <w:pPr>
              <w:pStyle w:val="Ingetavstnd"/>
              <w:rPr>
                <w:i/>
              </w:rPr>
            </w:pPr>
            <w:r>
              <w:rPr>
                <w:i/>
                <w:noProof/>
              </w:rPr>
              <w:drawing>
                <wp:inline distT="0" distB="0" distL="0" distR="0">
                  <wp:extent cx="1972733" cy="1479550"/>
                  <wp:effectExtent l="0" t="0" r="8890" b="6350"/>
                  <wp:docPr id="9" name="Bildobjekt 9" descr="C:\Users\ba243\Desktop\Bearb\331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243\Desktop\Bearb\331066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2733" cy="1479550"/>
                          </a:xfrm>
                          <a:prstGeom prst="rect">
                            <a:avLst/>
                          </a:prstGeom>
                          <a:noFill/>
                          <a:ln>
                            <a:noFill/>
                          </a:ln>
                        </pic:spPr>
                      </pic:pic>
                    </a:graphicData>
                  </a:graphic>
                </wp:inline>
              </w:drawing>
            </w:r>
          </w:p>
        </w:tc>
      </w:tr>
    </w:tbl>
    <w:p w:rsidR="008C3969" w:rsidRPr="00160A64" w:rsidRDefault="008C3969" w:rsidP="003A1237">
      <w:pPr>
        <w:pStyle w:val="Ingetavstnd"/>
      </w:pPr>
    </w:p>
    <w:sectPr w:rsidR="008C3969" w:rsidRPr="00160A64" w:rsidSect="00CC30BE">
      <w:headerReference w:type="default" r:id="rId18"/>
      <w:footerReference w:type="default" r:id="rId19"/>
      <w:pgSz w:w="11906" w:h="16838"/>
      <w:pgMar w:top="1560" w:right="707" w:bottom="720"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05" w:rsidRDefault="00D12805" w:rsidP="00C4433E">
      <w:pPr>
        <w:spacing w:after="0" w:line="240" w:lineRule="auto"/>
      </w:pPr>
      <w:r>
        <w:separator/>
      </w:r>
    </w:p>
  </w:endnote>
  <w:endnote w:type="continuationSeparator" w:id="0">
    <w:p w:rsidR="00D12805" w:rsidRDefault="00D12805" w:rsidP="00C4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06" w:type="dxa"/>
      <w:tblInd w:w="426" w:type="dxa"/>
      <w:tblLayout w:type="fixed"/>
      <w:tblCellMar>
        <w:left w:w="0" w:type="dxa"/>
        <w:right w:w="0" w:type="dxa"/>
      </w:tblCellMar>
      <w:tblLook w:val="04A0" w:firstRow="1" w:lastRow="0" w:firstColumn="1" w:lastColumn="0" w:noHBand="0" w:noVBand="1"/>
    </w:tblPr>
    <w:tblGrid>
      <w:gridCol w:w="3402"/>
      <w:gridCol w:w="5386"/>
      <w:gridCol w:w="1418"/>
    </w:tblGrid>
    <w:tr w:rsidR="00D148C0" w:rsidTr="007010B0">
      <w:trPr>
        <w:trHeight w:val="268"/>
      </w:trPr>
      <w:tc>
        <w:tcPr>
          <w:tcW w:w="3402" w:type="dxa"/>
          <w:tcBorders>
            <w:top w:val="nil"/>
            <w:left w:val="nil"/>
            <w:bottom w:val="nil"/>
            <w:right w:val="nil"/>
          </w:tcBorders>
          <w:vAlign w:val="bottom"/>
        </w:tcPr>
        <w:p w:rsidR="00D148C0" w:rsidRPr="00C32793" w:rsidRDefault="000A6A59" w:rsidP="007262F6">
          <w:pPr>
            <w:pStyle w:val="SOPFoto"/>
          </w:pPr>
          <w:r>
            <w:rPr>
              <w:noProof/>
            </w:rPr>
            <w:drawing>
              <wp:inline distT="0" distB="0" distL="0" distR="0">
                <wp:extent cx="1385430" cy="540000"/>
                <wp:effectExtent l="0" t="0" r="571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85430" cy="540000"/>
                        </a:xfrm>
                        <a:prstGeom prst="rect">
                          <a:avLst/>
                        </a:prstGeom>
                      </pic:spPr>
                    </pic:pic>
                  </a:graphicData>
                </a:graphic>
              </wp:inline>
            </w:drawing>
          </w:r>
        </w:p>
      </w:tc>
      <w:tc>
        <w:tcPr>
          <w:tcW w:w="5386" w:type="dxa"/>
          <w:tcBorders>
            <w:top w:val="nil"/>
            <w:left w:val="nil"/>
            <w:bottom w:val="nil"/>
            <w:right w:val="nil"/>
          </w:tcBorders>
          <w:vAlign w:val="center"/>
        </w:tcPr>
        <w:p w:rsidR="00D148C0" w:rsidRPr="007262F6" w:rsidRDefault="003A1237" w:rsidP="00AD0871">
          <w:pPr>
            <w:pStyle w:val="SOPFottext"/>
            <w:tabs>
              <w:tab w:val="clear" w:pos="426"/>
            </w:tabs>
          </w:pPr>
          <w:r>
            <w:t xml:space="preserve">Uppfödning av mjölkrastjurar: </w:t>
          </w:r>
          <w:r w:rsidR="00AD0871">
            <w:t>Utfodring</w:t>
          </w:r>
        </w:p>
      </w:tc>
      <w:tc>
        <w:tcPr>
          <w:tcW w:w="1418" w:type="dxa"/>
          <w:tcBorders>
            <w:top w:val="nil"/>
            <w:left w:val="nil"/>
            <w:bottom w:val="nil"/>
            <w:right w:val="nil"/>
          </w:tcBorders>
          <w:vAlign w:val="center"/>
        </w:tcPr>
        <w:p w:rsidR="00D148C0" w:rsidRPr="007262F6" w:rsidRDefault="007010B0" w:rsidP="000A6A59">
          <w:pPr>
            <w:pStyle w:val="Sidfot"/>
            <w:tabs>
              <w:tab w:val="clear" w:pos="9072"/>
              <w:tab w:val="left" w:pos="426"/>
              <w:tab w:val="right" w:pos="10632"/>
            </w:tabs>
            <w:spacing w:before="240"/>
            <w:jc w:val="right"/>
            <w:rPr>
              <w:rFonts w:ascii="Verdana" w:hAnsi="Verdana"/>
              <w:sz w:val="20"/>
            </w:rPr>
          </w:pPr>
          <w:r>
            <w:rPr>
              <w:rFonts w:ascii="Verdana" w:hAnsi="Verdana"/>
              <w:sz w:val="20"/>
            </w:rPr>
            <w:t>Augusti</w:t>
          </w:r>
          <w:r w:rsidR="00D148C0" w:rsidRPr="007262F6">
            <w:rPr>
              <w:rFonts w:ascii="Verdana" w:hAnsi="Verdana"/>
              <w:sz w:val="20"/>
            </w:rPr>
            <w:t xml:space="preserve"> 201</w:t>
          </w:r>
          <w:r w:rsidR="000A6A59">
            <w:rPr>
              <w:rFonts w:ascii="Verdana" w:hAnsi="Verdana"/>
              <w:sz w:val="20"/>
            </w:rPr>
            <w:t>5</w:t>
          </w:r>
        </w:p>
      </w:tc>
    </w:tr>
  </w:tbl>
  <w:p w:rsidR="00D74CCA" w:rsidRPr="00C32793" w:rsidRDefault="00D74CCA" w:rsidP="00C32793">
    <w:pPr>
      <w:pStyle w:val="Sidfot"/>
      <w:tabs>
        <w:tab w:val="clear" w:pos="9072"/>
        <w:tab w:val="left" w:pos="426"/>
        <w:tab w:val="right" w:pos="10632"/>
      </w:tabs>
      <w:spacing w:before="240"/>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05" w:rsidRDefault="00D12805" w:rsidP="00C4433E">
      <w:pPr>
        <w:spacing w:after="0" w:line="240" w:lineRule="auto"/>
      </w:pPr>
      <w:r>
        <w:separator/>
      </w:r>
    </w:p>
  </w:footnote>
  <w:footnote w:type="continuationSeparator" w:id="0">
    <w:p w:rsidR="00D12805" w:rsidRDefault="00D12805" w:rsidP="00C4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BE" w:rsidRDefault="00CC30BE" w:rsidP="000A6A59">
    <w:pPr>
      <w:pStyle w:val="SOPFottext"/>
    </w:pPr>
    <w:r>
      <w:t>Gårdens namn</w:t>
    </w:r>
    <w:r w:rsidR="0004576F" w:rsidRPr="00CC30BE">
      <w:tab/>
    </w:r>
    <w:r w:rsidR="000A6A59">
      <w:tab/>
    </w:r>
    <w:r w:rsidR="0004576F" w:rsidRPr="00CC30BE">
      <w:fldChar w:fldCharType="begin"/>
    </w:r>
    <w:r w:rsidR="0004576F" w:rsidRPr="00CC30BE">
      <w:instrText xml:space="preserve"> TIME \@ "yyyy-MM-dd" </w:instrText>
    </w:r>
    <w:r w:rsidR="0004576F" w:rsidRPr="00CC30BE">
      <w:fldChar w:fldCharType="separate"/>
    </w:r>
    <w:r w:rsidR="002F5CA1">
      <w:rPr>
        <w:noProof/>
      </w:rPr>
      <w:t>2016-01-12</w:t>
    </w:r>
    <w:r w:rsidR="0004576F" w:rsidRPr="00CC30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998"/>
    <w:multiLevelType w:val="hybridMultilevel"/>
    <w:tmpl w:val="A1EA350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2BD53FD0"/>
    <w:multiLevelType w:val="hybridMultilevel"/>
    <w:tmpl w:val="A1EA350E"/>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2" w15:restartNumberingAfterBreak="0">
    <w:nsid w:val="525E3676"/>
    <w:multiLevelType w:val="hybridMultilevel"/>
    <w:tmpl w:val="1522F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8B56F0"/>
    <w:multiLevelType w:val="hybridMultilevel"/>
    <w:tmpl w:val="0E08C4CC"/>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73BC5408"/>
    <w:multiLevelType w:val="hybridMultilevel"/>
    <w:tmpl w:val="F9A0FDC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F1"/>
    <w:rsid w:val="0001033A"/>
    <w:rsid w:val="000342B4"/>
    <w:rsid w:val="0004576F"/>
    <w:rsid w:val="0006010A"/>
    <w:rsid w:val="000A6A59"/>
    <w:rsid w:val="000D5B1E"/>
    <w:rsid w:val="00151E2F"/>
    <w:rsid w:val="00156E17"/>
    <w:rsid w:val="00160A64"/>
    <w:rsid w:val="00195D67"/>
    <w:rsid w:val="001A120F"/>
    <w:rsid w:val="001F388F"/>
    <w:rsid w:val="001F3C59"/>
    <w:rsid w:val="002016A5"/>
    <w:rsid w:val="00236283"/>
    <w:rsid w:val="00266E95"/>
    <w:rsid w:val="00270A14"/>
    <w:rsid w:val="00282794"/>
    <w:rsid w:val="00292BF3"/>
    <w:rsid w:val="002A0F00"/>
    <w:rsid w:val="002D5A10"/>
    <w:rsid w:val="002D67A2"/>
    <w:rsid w:val="002E1882"/>
    <w:rsid w:val="002F5CA1"/>
    <w:rsid w:val="00311144"/>
    <w:rsid w:val="00331ECD"/>
    <w:rsid w:val="0036104B"/>
    <w:rsid w:val="00361579"/>
    <w:rsid w:val="003A1237"/>
    <w:rsid w:val="003A346A"/>
    <w:rsid w:val="003A3C1E"/>
    <w:rsid w:val="003B4ABB"/>
    <w:rsid w:val="003D4AFE"/>
    <w:rsid w:val="00404310"/>
    <w:rsid w:val="00411AB1"/>
    <w:rsid w:val="00420550"/>
    <w:rsid w:val="0043334B"/>
    <w:rsid w:val="0044706E"/>
    <w:rsid w:val="00475179"/>
    <w:rsid w:val="004853C0"/>
    <w:rsid w:val="004B1FEF"/>
    <w:rsid w:val="004C3C59"/>
    <w:rsid w:val="004D1E59"/>
    <w:rsid w:val="004D30A0"/>
    <w:rsid w:val="004F1C4C"/>
    <w:rsid w:val="00546077"/>
    <w:rsid w:val="005542E4"/>
    <w:rsid w:val="00587F4E"/>
    <w:rsid w:val="005C056B"/>
    <w:rsid w:val="00626928"/>
    <w:rsid w:val="006478DE"/>
    <w:rsid w:val="00675922"/>
    <w:rsid w:val="006A0317"/>
    <w:rsid w:val="006D799C"/>
    <w:rsid w:val="007010B0"/>
    <w:rsid w:val="007262F6"/>
    <w:rsid w:val="007321A7"/>
    <w:rsid w:val="00766BFF"/>
    <w:rsid w:val="007B06CF"/>
    <w:rsid w:val="008115AC"/>
    <w:rsid w:val="0085359A"/>
    <w:rsid w:val="008C3969"/>
    <w:rsid w:val="008E2E06"/>
    <w:rsid w:val="00905645"/>
    <w:rsid w:val="00914655"/>
    <w:rsid w:val="00971646"/>
    <w:rsid w:val="009812CD"/>
    <w:rsid w:val="009A0419"/>
    <w:rsid w:val="009B6EF7"/>
    <w:rsid w:val="009E5529"/>
    <w:rsid w:val="00A62641"/>
    <w:rsid w:val="00A812D2"/>
    <w:rsid w:val="00AC5DCE"/>
    <w:rsid w:val="00AD0871"/>
    <w:rsid w:val="00B17D51"/>
    <w:rsid w:val="00B33EBC"/>
    <w:rsid w:val="00B41589"/>
    <w:rsid w:val="00B51E7F"/>
    <w:rsid w:val="00BC0E03"/>
    <w:rsid w:val="00BC3DFD"/>
    <w:rsid w:val="00BD495B"/>
    <w:rsid w:val="00BE580B"/>
    <w:rsid w:val="00C20AF1"/>
    <w:rsid w:val="00C26FE5"/>
    <w:rsid w:val="00C32793"/>
    <w:rsid w:val="00C42EA8"/>
    <w:rsid w:val="00C4433E"/>
    <w:rsid w:val="00C61CC6"/>
    <w:rsid w:val="00C86959"/>
    <w:rsid w:val="00C87B6D"/>
    <w:rsid w:val="00CA0EB2"/>
    <w:rsid w:val="00CC30BE"/>
    <w:rsid w:val="00CD6655"/>
    <w:rsid w:val="00D12805"/>
    <w:rsid w:val="00D130B1"/>
    <w:rsid w:val="00D148C0"/>
    <w:rsid w:val="00D15666"/>
    <w:rsid w:val="00D2182F"/>
    <w:rsid w:val="00D62DD7"/>
    <w:rsid w:val="00D74CCA"/>
    <w:rsid w:val="00DB217D"/>
    <w:rsid w:val="00DB7E12"/>
    <w:rsid w:val="00DC2D7D"/>
    <w:rsid w:val="00DC32F6"/>
    <w:rsid w:val="00DF441B"/>
    <w:rsid w:val="00E05CC8"/>
    <w:rsid w:val="00E2556D"/>
    <w:rsid w:val="00E30540"/>
    <w:rsid w:val="00E74DC5"/>
    <w:rsid w:val="00E84850"/>
    <w:rsid w:val="00EC391B"/>
    <w:rsid w:val="00EC7DC2"/>
    <w:rsid w:val="00F501F1"/>
    <w:rsid w:val="00F70DF5"/>
    <w:rsid w:val="00FB3DF8"/>
    <w:rsid w:val="00FC638A"/>
    <w:rsid w:val="00FE2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707A1-9313-4C43-9CC0-BE47D277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43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433E"/>
  </w:style>
  <w:style w:type="paragraph" w:styleId="Sidfot">
    <w:name w:val="footer"/>
    <w:basedOn w:val="Normal"/>
    <w:link w:val="SidfotChar"/>
    <w:uiPriority w:val="99"/>
    <w:unhideWhenUsed/>
    <w:rsid w:val="00C443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433E"/>
  </w:style>
  <w:style w:type="paragraph" w:styleId="Ballongtext">
    <w:name w:val="Balloon Text"/>
    <w:basedOn w:val="Normal"/>
    <w:link w:val="BallongtextChar"/>
    <w:uiPriority w:val="99"/>
    <w:semiHidden/>
    <w:unhideWhenUsed/>
    <w:rsid w:val="00C443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433E"/>
    <w:rPr>
      <w:rFonts w:ascii="Tahoma" w:hAnsi="Tahoma" w:cs="Tahoma"/>
      <w:sz w:val="16"/>
      <w:szCs w:val="16"/>
    </w:rPr>
  </w:style>
  <w:style w:type="character" w:styleId="Platshllartext">
    <w:name w:val="Placeholder Text"/>
    <w:basedOn w:val="Standardstycketeckensnitt"/>
    <w:uiPriority w:val="99"/>
    <w:semiHidden/>
    <w:rsid w:val="00160A64"/>
    <w:rPr>
      <w:color w:val="808080"/>
    </w:rPr>
  </w:style>
  <w:style w:type="paragraph" w:styleId="Ingetavstnd">
    <w:name w:val="No Spacing"/>
    <w:uiPriority w:val="1"/>
    <w:qFormat/>
    <w:rsid w:val="003B4ABB"/>
    <w:pPr>
      <w:spacing w:after="0" w:line="240" w:lineRule="auto"/>
    </w:pPr>
  </w:style>
  <w:style w:type="table" w:styleId="Tabellrutnt">
    <w:name w:val="Table Grid"/>
    <w:basedOn w:val="Normaltabell"/>
    <w:uiPriority w:val="59"/>
    <w:rsid w:val="004F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D6655"/>
    <w:pPr>
      <w:ind w:left="720"/>
      <w:contextualSpacing/>
    </w:pPr>
  </w:style>
  <w:style w:type="paragraph" w:styleId="Citat">
    <w:name w:val="Quote"/>
    <w:basedOn w:val="Normal"/>
    <w:next w:val="Normal"/>
    <w:link w:val="CitatChar"/>
    <w:uiPriority w:val="29"/>
    <w:qFormat/>
    <w:rsid w:val="004B1FEF"/>
    <w:rPr>
      <w:i/>
      <w:iCs/>
      <w:color w:val="000000" w:themeColor="text1"/>
    </w:rPr>
  </w:style>
  <w:style w:type="character" w:customStyle="1" w:styleId="CitatChar">
    <w:name w:val="Citat Char"/>
    <w:basedOn w:val="Standardstycketeckensnitt"/>
    <w:link w:val="Citat"/>
    <w:uiPriority w:val="29"/>
    <w:rsid w:val="004B1FEF"/>
    <w:rPr>
      <w:rFonts w:eastAsiaTheme="minorEastAsia"/>
      <w:i/>
      <w:iCs/>
      <w:color w:val="000000" w:themeColor="text1"/>
      <w:lang w:eastAsia="sv-SE"/>
    </w:rPr>
  </w:style>
  <w:style w:type="paragraph" w:customStyle="1" w:styleId="SOPRubrik">
    <w:name w:val="SOP Rubrik"/>
    <w:qFormat/>
    <w:rsid w:val="00BE580B"/>
    <w:pPr>
      <w:ind w:left="426"/>
    </w:pPr>
    <w:rPr>
      <w:rFonts w:ascii="Verdana" w:hAnsi="Verdana" w:cs="Arial"/>
      <w:b/>
      <w:sz w:val="36"/>
    </w:rPr>
  </w:style>
  <w:style w:type="paragraph" w:customStyle="1" w:styleId="SOPml">
    <w:name w:val="SOP mål"/>
    <w:basedOn w:val="Ingetavstnd"/>
    <w:qFormat/>
    <w:rsid w:val="00BE580B"/>
    <w:pPr>
      <w:ind w:left="426"/>
    </w:pPr>
    <w:rPr>
      <w:rFonts w:ascii="Verdana" w:hAnsi="Verdana"/>
      <w:b/>
      <w:sz w:val="24"/>
      <w:szCs w:val="28"/>
    </w:rPr>
  </w:style>
  <w:style w:type="paragraph" w:customStyle="1" w:styleId="SOPUpprttadav">
    <w:name w:val="SOP Upprättad av"/>
    <w:basedOn w:val="Ingetavstnd"/>
    <w:qFormat/>
    <w:rsid w:val="00BE580B"/>
    <w:pPr>
      <w:spacing w:before="240"/>
      <w:ind w:left="426"/>
    </w:pPr>
    <w:rPr>
      <w:rFonts w:ascii="Verdana" w:hAnsi="Verdana"/>
      <w:sz w:val="24"/>
    </w:rPr>
  </w:style>
  <w:style w:type="paragraph" w:customStyle="1" w:styleId="SOPTabellnumrering">
    <w:name w:val="SOP Tabellnumrering"/>
    <w:basedOn w:val="Ingetavstnd"/>
    <w:qFormat/>
    <w:rsid w:val="00BE580B"/>
    <w:rPr>
      <w:rFonts w:ascii="Verdana" w:hAnsi="Verdana"/>
      <w:sz w:val="20"/>
    </w:rPr>
  </w:style>
  <w:style w:type="paragraph" w:customStyle="1" w:styleId="SOPTabelltext">
    <w:name w:val="SOP Tabelltext"/>
    <w:basedOn w:val="Normal"/>
    <w:qFormat/>
    <w:rsid w:val="00BE580B"/>
    <w:pPr>
      <w:spacing w:after="0" w:line="240" w:lineRule="auto"/>
    </w:pPr>
    <w:rPr>
      <w:rFonts w:ascii="Verdana" w:hAnsi="Verdana"/>
      <w:sz w:val="28"/>
      <w:szCs w:val="28"/>
    </w:rPr>
  </w:style>
  <w:style w:type="paragraph" w:customStyle="1" w:styleId="SOPGrdsuppgifter">
    <w:name w:val="SOP Gårdsuppgifter"/>
    <w:basedOn w:val="Citat"/>
    <w:qFormat/>
    <w:rsid w:val="007262F6"/>
    <w:pPr>
      <w:pBdr>
        <w:top w:val="single" w:sz="48" w:space="8" w:color="63769E" w:themeColor="accent1"/>
        <w:bottom w:val="single" w:sz="48" w:space="3" w:color="63769E" w:themeColor="accent1"/>
      </w:pBdr>
      <w:tabs>
        <w:tab w:val="left" w:pos="1134"/>
        <w:tab w:val="right" w:pos="9498"/>
        <w:tab w:val="right" w:pos="11340"/>
      </w:tabs>
      <w:spacing w:line="300" w:lineRule="auto"/>
      <w:ind w:left="284" w:right="301"/>
    </w:pPr>
    <w:rPr>
      <w:rFonts w:ascii="Verdana" w:hAnsi="Verdana"/>
      <w:i w:val="0"/>
      <w:color w:val="auto"/>
      <w:sz w:val="28"/>
    </w:rPr>
  </w:style>
  <w:style w:type="paragraph" w:customStyle="1" w:styleId="SOPFoto">
    <w:name w:val="SOP Foto"/>
    <w:basedOn w:val="Sidfot"/>
    <w:qFormat/>
    <w:rsid w:val="007262F6"/>
    <w:pPr>
      <w:tabs>
        <w:tab w:val="clear" w:pos="9072"/>
        <w:tab w:val="left" w:pos="426"/>
        <w:tab w:val="right" w:pos="10632"/>
      </w:tabs>
      <w:spacing w:before="240"/>
    </w:pPr>
    <w:rPr>
      <w:rFonts w:ascii="Verdana" w:hAnsi="Verdana"/>
      <w:sz w:val="20"/>
    </w:rPr>
  </w:style>
  <w:style w:type="paragraph" w:customStyle="1" w:styleId="SOPFottext">
    <w:name w:val="SOP Fottext"/>
    <w:basedOn w:val="SOPFoto"/>
    <w:qFormat/>
    <w:rsid w:val="00D148C0"/>
  </w:style>
  <w:style w:type="paragraph" w:customStyle="1" w:styleId="SOPTabellnummer">
    <w:name w:val="SOP Tabellnummer"/>
    <w:basedOn w:val="Ingetavstnd"/>
    <w:qFormat/>
    <w:rsid w:val="003D4AFE"/>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5013">
      <w:bodyDiv w:val="1"/>
      <w:marLeft w:val="0"/>
      <w:marRight w:val="0"/>
      <w:marTop w:val="0"/>
      <w:marBottom w:val="0"/>
      <w:divBdr>
        <w:top w:val="none" w:sz="0" w:space="0" w:color="auto"/>
        <w:left w:val="none" w:sz="0" w:space="0" w:color="auto"/>
        <w:bottom w:val="none" w:sz="0" w:space="0" w:color="auto"/>
        <w:right w:val="none" w:sz="0" w:space="0" w:color="auto"/>
      </w:divBdr>
    </w:div>
    <w:div w:id="1157766060">
      <w:bodyDiv w:val="1"/>
      <w:marLeft w:val="0"/>
      <w:marRight w:val="0"/>
      <w:marTop w:val="0"/>
      <w:marBottom w:val="0"/>
      <w:divBdr>
        <w:top w:val="none" w:sz="0" w:space="0" w:color="auto"/>
        <w:left w:val="none" w:sz="0" w:space="0" w:color="auto"/>
        <w:bottom w:val="none" w:sz="0" w:space="0" w:color="auto"/>
        <w:right w:val="none" w:sz="0" w:space="0" w:color="auto"/>
      </w:divBdr>
    </w:div>
    <w:div w:id="1969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132\Desktop\P&#229;g&#229;ende%20layoutarbete\SOP\Mall%20f&#246;r%20standardrutiner.dotx" TargetMode="External"/></Relationships>
</file>

<file path=word/theme/theme1.xml><?xml version="1.0" encoding="utf-8"?>
<a:theme xmlns:a="http://schemas.openxmlformats.org/drawingml/2006/main" name="Office-tema">
  <a:themeElements>
    <a:clrScheme name="Svensk Mjölk färger 2">
      <a:dk1>
        <a:sysClr val="windowText" lastClr="000000"/>
      </a:dk1>
      <a:lt1>
        <a:sysClr val="window" lastClr="FFFFFF"/>
      </a:lt1>
      <a:dk2>
        <a:srgbClr val="464653"/>
      </a:dk2>
      <a:lt2>
        <a:srgbClr val="FFFFFF"/>
      </a:lt2>
      <a:accent1>
        <a:srgbClr val="63769E"/>
      </a:accent1>
      <a:accent2>
        <a:srgbClr val="FDD947"/>
      </a:accent2>
      <a:accent3>
        <a:srgbClr val="B01A42"/>
      </a:accent3>
      <a:accent4>
        <a:srgbClr val="D7DCF0"/>
      </a:accent4>
      <a:accent5>
        <a:srgbClr val="036C3B"/>
      </a:accent5>
      <a:accent6>
        <a:srgbClr val="516181"/>
      </a:accent6>
      <a:hlink>
        <a:srgbClr val="537DC4"/>
      </a:hlink>
      <a:folHlink>
        <a:srgbClr val="B0C4E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E9FA-6DCB-4193-B3A4-27236EDC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standardrutiner</Template>
  <TotalTime>1</TotalTime>
  <Pages>3</Pages>
  <Words>230</Words>
  <Characters>1220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Petersson</dc:creator>
  <cp:lastModifiedBy>Lisbeth Karlsson</cp:lastModifiedBy>
  <cp:revision>2</cp:revision>
  <dcterms:created xsi:type="dcterms:W3CDTF">2016-01-12T11:47:00Z</dcterms:created>
  <dcterms:modified xsi:type="dcterms:W3CDTF">2016-01-12T11:47:00Z</dcterms:modified>
</cp:coreProperties>
</file>